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C99" w:rsidRDefault="005E2C99" w:rsidP="005E2C99">
      <w:pPr>
        <w:spacing w:line="480" w:lineRule="exact"/>
        <w:rPr>
          <w:rFonts w:ascii="华文仿宋" w:eastAsia="华文仿宋" w:hAnsi="华文仿宋" w:cs="仿宋"/>
          <w:color w:val="000000"/>
          <w:sz w:val="30"/>
          <w:szCs w:val="30"/>
        </w:rPr>
      </w:pPr>
      <w:r>
        <w:rPr>
          <w:rFonts w:ascii="华文仿宋" w:eastAsia="华文仿宋" w:hAnsi="华文仿宋" w:cs="仿宋" w:hint="eastAsia"/>
          <w:color w:val="000000"/>
          <w:sz w:val="30"/>
          <w:szCs w:val="30"/>
        </w:rPr>
        <w:t>附件</w:t>
      </w:r>
      <w:r>
        <w:rPr>
          <w:rFonts w:ascii="华文仿宋" w:eastAsia="华文仿宋" w:hAnsi="华文仿宋" w:cs="仿宋"/>
          <w:color w:val="000000"/>
          <w:sz w:val="30"/>
          <w:szCs w:val="30"/>
        </w:rPr>
        <w:t>2</w:t>
      </w:r>
      <w:r>
        <w:rPr>
          <w:rFonts w:ascii="华文仿宋" w:eastAsia="华文仿宋" w:hAnsi="华文仿宋" w:cs="仿宋" w:hint="eastAsia"/>
          <w:color w:val="000000"/>
          <w:sz w:val="30"/>
          <w:szCs w:val="30"/>
        </w:rPr>
        <w:t>：</w:t>
      </w:r>
    </w:p>
    <w:p w:rsidR="005E2C99" w:rsidRDefault="005E2C99" w:rsidP="005E2C99">
      <w:pPr>
        <w:spacing w:line="480" w:lineRule="exact"/>
        <w:jc w:val="center"/>
        <w:rPr>
          <w:rFonts w:ascii="黑体" w:eastAsia="黑体" w:hAnsi="华文仿宋" w:cs="仿宋"/>
          <w:color w:val="000000"/>
          <w:sz w:val="36"/>
          <w:szCs w:val="36"/>
        </w:rPr>
      </w:pPr>
      <w:r>
        <w:rPr>
          <w:rFonts w:ascii="黑体" w:eastAsia="黑体" w:hAnsi="华文仿宋" w:cs="仿宋" w:hint="eastAsia"/>
          <w:color w:val="000000"/>
          <w:sz w:val="36"/>
          <w:szCs w:val="36"/>
        </w:rPr>
        <w:t>公共科目类别代码</w:t>
      </w:r>
    </w:p>
    <w:p w:rsidR="005E2C99" w:rsidRDefault="005E2C99" w:rsidP="005E2C99">
      <w:pPr>
        <w:spacing w:line="480" w:lineRule="exact"/>
        <w:jc w:val="center"/>
        <w:rPr>
          <w:rFonts w:ascii="华文仿宋" w:eastAsia="华文仿宋" w:hAnsi="华文仿宋" w:cs="仿宋"/>
          <w:color w:val="000000"/>
          <w:sz w:val="30"/>
          <w:szCs w:val="3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80"/>
        <w:gridCol w:w="2460"/>
        <w:gridCol w:w="1140"/>
        <w:gridCol w:w="1425"/>
        <w:gridCol w:w="1776"/>
      </w:tblGrid>
      <w:tr w:rsidR="005E2C99" w:rsidTr="007450C1">
        <w:trPr>
          <w:jc w:val="center"/>
        </w:trPr>
        <w:tc>
          <w:tcPr>
            <w:tcW w:w="3080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一级分类</w:t>
            </w:r>
          </w:p>
        </w:tc>
        <w:tc>
          <w:tcPr>
            <w:tcW w:w="2460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二级分类</w:t>
            </w:r>
          </w:p>
        </w:tc>
        <w:tc>
          <w:tcPr>
            <w:tcW w:w="1140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考试类别代码</w:t>
            </w:r>
          </w:p>
        </w:tc>
        <w:tc>
          <w:tcPr>
            <w:tcW w:w="1425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职业能力倾向测验</w:t>
            </w:r>
          </w:p>
        </w:tc>
        <w:tc>
          <w:tcPr>
            <w:tcW w:w="1776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综合应用</w:t>
            </w:r>
          </w:p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能力</w:t>
            </w:r>
          </w:p>
        </w:tc>
      </w:tr>
      <w:tr w:rsidR="005E2C99" w:rsidTr="007450C1">
        <w:trPr>
          <w:trHeight w:val="996"/>
          <w:jc w:val="center"/>
        </w:trPr>
        <w:tc>
          <w:tcPr>
            <w:tcW w:w="3080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  <w:t>综合管理类（A类）</w:t>
            </w:r>
          </w:p>
        </w:tc>
        <w:tc>
          <w:tcPr>
            <w:tcW w:w="2460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  <w:t>－</w:t>
            </w:r>
          </w:p>
        </w:tc>
        <w:tc>
          <w:tcPr>
            <w:tcW w:w="1140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425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  <w:t>A类</w:t>
            </w:r>
          </w:p>
        </w:tc>
        <w:tc>
          <w:tcPr>
            <w:tcW w:w="1776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A类</w:t>
            </w:r>
          </w:p>
        </w:tc>
      </w:tr>
      <w:tr w:rsidR="005E2C99" w:rsidTr="007450C1">
        <w:trPr>
          <w:jc w:val="center"/>
        </w:trPr>
        <w:tc>
          <w:tcPr>
            <w:tcW w:w="3080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  <w:t>社会科学专技类（B类）</w:t>
            </w:r>
          </w:p>
        </w:tc>
        <w:tc>
          <w:tcPr>
            <w:tcW w:w="2460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  <w:t>－</w:t>
            </w:r>
          </w:p>
        </w:tc>
        <w:tc>
          <w:tcPr>
            <w:tcW w:w="1140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425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  <w:t>B类</w:t>
            </w:r>
          </w:p>
        </w:tc>
        <w:tc>
          <w:tcPr>
            <w:tcW w:w="1776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B类</w:t>
            </w:r>
          </w:p>
        </w:tc>
      </w:tr>
      <w:tr w:rsidR="005E2C99" w:rsidTr="007450C1">
        <w:trPr>
          <w:jc w:val="center"/>
        </w:trPr>
        <w:tc>
          <w:tcPr>
            <w:tcW w:w="3080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  <w:t>自然科学专技类（C类）</w:t>
            </w:r>
          </w:p>
        </w:tc>
        <w:tc>
          <w:tcPr>
            <w:tcW w:w="2460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  <w:t>－</w:t>
            </w:r>
          </w:p>
        </w:tc>
        <w:tc>
          <w:tcPr>
            <w:tcW w:w="1140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425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  <w:t>C类</w:t>
            </w:r>
          </w:p>
        </w:tc>
        <w:tc>
          <w:tcPr>
            <w:tcW w:w="1776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C类</w:t>
            </w:r>
          </w:p>
        </w:tc>
      </w:tr>
      <w:tr w:rsidR="005E2C99" w:rsidTr="007450C1">
        <w:trPr>
          <w:trHeight w:val="501"/>
          <w:jc w:val="center"/>
        </w:trPr>
        <w:tc>
          <w:tcPr>
            <w:tcW w:w="3080" w:type="dxa"/>
            <w:vMerge w:val="restart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  <w:t>中小学教师类（D类）</w:t>
            </w:r>
          </w:p>
        </w:tc>
        <w:tc>
          <w:tcPr>
            <w:tcW w:w="2460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  <w:t>小学教师岗位</w:t>
            </w:r>
          </w:p>
        </w:tc>
        <w:tc>
          <w:tcPr>
            <w:tcW w:w="1140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425" w:type="dxa"/>
            <w:vMerge w:val="restart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  <w:t>D类</w:t>
            </w:r>
          </w:p>
        </w:tc>
        <w:tc>
          <w:tcPr>
            <w:tcW w:w="1776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D类</w:t>
            </w:r>
          </w:p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24"/>
              </w:rPr>
              <w:t>小学教师岗位</w:t>
            </w:r>
          </w:p>
        </w:tc>
      </w:tr>
      <w:tr w:rsidR="005E2C99" w:rsidTr="007450C1">
        <w:trPr>
          <w:trHeight w:val="501"/>
          <w:jc w:val="center"/>
        </w:trPr>
        <w:tc>
          <w:tcPr>
            <w:tcW w:w="3080" w:type="dxa"/>
            <w:vMerge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</w:pPr>
          </w:p>
        </w:tc>
        <w:tc>
          <w:tcPr>
            <w:tcW w:w="2460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  <w:t>中学教师岗位</w:t>
            </w:r>
          </w:p>
        </w:tc>
        <w:tc>
          <w:tcPr>
            <w:tcW w:w="1140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425" w:type="dxa"/>
            <w:vMerge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</w:pPr>
          </w:p>
        </w:tc>
        <w:tc>
          <w:tcPr>
            <w:tcW w:w="1776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D类</w:t>
            </w:r>
          </w:p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24"/>
              </w:rPr>
              <w:t>中学教师岗位</w:t>
            </w:r>
          </w:p>
        </w:tc>
      </w:tr>
      <w:tr w:rsidR="005E2C99" w:rsidTr="007450C1">
        <w:trPr>
          <w:jc w:val="center"/>
        </w:trPr>
        <w:tc>
          <w:tcPr>
            <w:tcW w:w="3080" w:type="dxa"/>
            <w:vMerge w:val="restart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  <w:t>医疗卫生类（E类）</w:t>
            </w:r>
          </w:p>
        </w:tc>
        <w:tc>
          <w:tcPr>
            <w:tcW w:w="2460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  <w:t>中医临床岗位</w:t>
            </w:r>
          </w:p>
        </w:tc>
        <w:tc>
          <w:tcPr>
            <w:tcW w:w="1140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425" w:type="dxa"/>
            <w:vMerge w:val="restart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  <w:t>E类</w:t>
            </w:r>
          </w:p>
        </w:tc>
        <w:tc>
          <w:tcPr>
            <w:tcW w:w="1776" w:type="dxa"/>
            <w:vMerge w:val="restart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E类（合订本，由考生按报考职位作答相应部分）</w:t>
            </w:r>
          </w:p>
        </w:tc>
      </w:tr>
      <w:tr w:rsidR="005E2C99" w:rsidTr="007450C1">
        <w:trPr>
          <w:jc w:val="center"/>
        </w:trPr>
        <w:tc>
          <w:tcPr>
            <w:tcW w:w="3080" w:type="dxa"/>
            <w:vMerge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  <w:tc>
          <w:tcPr>
            <w:tcW w:w="2460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西医临床岗位</w:t>
            </w:r>
          </w:p>
        </w:tc>
        <w:tc>
          <w:tcPr>
            <w:tcW w:w="1140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  <w:t>52</w:t>
            </w:r>
          </w:p>
        </w:tc>
        <w:tc>
          <w:tcPr>
            <w:tcW w:w="1425" w:type="dxa"/>
            <w:vMerge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  <w:tc>
          <w:tcPr>
            <w:tcW w:w="1776" w:type="dxa"/>
            <w:vMerge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</w:tr>
      <w:tr w:rsidR="005E2C99" w:rsidTr="007450C1">
        <w:trPr>
          <w:jc w:val="center"/>
        </w:trPr>
        <w:tc>
          <w:tcPr>
            <w:tcW w:w="3080" w:type="dxa"/>
            <w:vMerge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  <w:tc>
          <w:tcPr>
            <w:tcW w:w="2460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药剂岗位</w:t>
            </w:r>
          </w:p>
        </w:tc>
        <w:tc>
          <w:tcPr>
            <w:tcW w:w="1140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  <w:t>53</w:t>
            </w:r>
          </w:p>
        </w:tc>
        <w:tc>
          <w:tcPr>
            <w:tcW w:w="1425" w:type="dxa"/>
            <w:vMerge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  <w:tc>
          <w:tcPr>
            <w:tcW w:w="1776" w:type="dxa"/>
            <w:vMerge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</w:tr>
      <w:tr w:rsidR="005E2C99" w:rsidTr="007450C1">
        <w:trPr>
          <w:jc w:val="center"/>
        </w:trPr>
        <w:tc>
          <w:tcPr>
            <w:tcW w:w="3080" w:type="dxa"/>
            <w:vMerge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  <w:tc>
          <w:tcPr>
            <w:tcW w:w="2460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护理岗位</w:t>
            </w:r>
          </w:p>
        </w:tc>
        <w:tc>
          <w:tcPr>
            <w:tcW w:w="1140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  <w:t>54</w:t>
            </w:r>
          </w:p>
        </w:tc>
        <w:tc>
          <w:tcPr>
            <w:tcW w:w="1425" w:type="dxa"/>
            <w:vMerge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  <w:tc>
          <w:tcPr>
            <w:tcW w:w="1776" w:type="dxa"/>
            <w:vMerge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</w:tr>
      <w:tr w:rsidR="005E2C99" w:rsidTr="007450C1">
        <w:trPr>
          <w:jc w:val="center"/>
        </w:trPr>
        <w:tc>
          <w:tcPr>
            <w:tcW w:w="3080" w:type="dxa"/>
            <w:vMerge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  <w:tc>
          <w:tcPr>
            <w:tcW w:w="2460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医学技术岗位</w:t>
            </w:r>
          </w:p>
        </w:tc>
        <w:tc>
          <w:tcPr>
            <w:tcW w:w="1140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  <w:t>55</w:t>
            </w:r>
          </w:p>
        </w:tc>
        <w:tc>
          <w:tcPr>
            <w:tcW w:w="1425" w:type="dxa"/>
            <w:vMerge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  <w:tc>
          <w:tcPr>
            <w:tcW w:w="1776" w:type="dxa"/>
            <w:vMerge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</w:tr>
      <w:tr w:rsidR="005E2C99" w:rsidTr="007450C1">
        <w:trPr>
          <w:jc w:val="center"/>
        </w:trPr>
        <w:tc>
          <w:tcPr>
            <w:tcW w:w="3080" w:type="dxa"/>
            <w:vMerge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  <w:tc>
          <w:tcPr>
            <w:tcW w:w="2460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</w:rPr>
              <w:t>公共卫生管理岗位</w:t>
            </w:r>
          </w:p>
        </w:tc>
        <w:tc>
          <w:tcPr>
            <w:tcW w:w="1140" w:type="dxa"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  <w:t>56</w:t>
            </w:r>
          </w:p>
        </w:tc>
        <w:tc>
          <w:tcPr>
            <w:tcW w:w="1425" w:type="dxa"/>
            <w:vMerge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  <w:tc>
          <w:tcPr>
            <w:tcW w:w="1776" w:type="dxa"/>
            <w:vMerge/>
            <w:vAlign w:val="center"/>
          </w:tcPr>
          <w:p w:rsidR="005E2C99" w:rsidRDefault="005E2C99" w:rsidP="007450C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</w:tr>
    </w:tbl>
    <w:p w:rsidR="005E2C99" w:rsidRDefault="005E2C99" w:rsidP="005E2C99">
      <w:pPr>
        <w:spacing w:line="480" w:lineRule="exact"/>
        <w:rPr>
          <w:rFonts w:ascii="仿宋_GB2312" w:eastAsia="仿宋_GB2312" w:hAnsi="华文仿宋" w:cs="仿宋"/>
          <w:color w:val="000000"/>
          <w:sz w:val="30"/>
          <w:szCs w:val="30"/>
        </w:rPr>
      </w:pPr>
    </w:p>
    <w:p w:rsidR="005E2C99" w:rsidRDefault="005E2C99" w:rsidP="005E2C99">
      <w:pPr>
        <w:spacing w:line="480" w:lineRule="exact"/>
        <w:rPr>
          <w:rFonts w:ascii="华文仿宋" w:eastAsia="华文仿宋" w:hAnsi="华文仿宋" w:cs="仿宋"/>
          <w:color w:val="000000"/>
          <w:sz w:val="30"/>
          <w:szCs w:val="30"/>
        </w:rPr>
      </w:pPr>
    </w:p>
    <w:p w:rsidR="005E2C99" w:rsidRDefault="005E2C99" w:rsidP="005E2C99">
      <w:pPr>
        <w:spacing w:line="480" w:lineRule="exact"/>
        <w:rPr>
          <w:rFonts w:ascii="华文仿宋" w:eastAsia="华文仿宋" w:hAnsi="华文仿宋" w:cs="仿宋"/>
          <w:color w:val="000000"/>
          <w:sz w:val="30"/>
          <w:szCs w:val="30"/>
        </w:rPr>
      </w:pPr>
    </w:p>
    <w:p w:rsidR="005E2C99" w:rsidRDefault="005E2C99" w:rsidP="005E2C99">
      <w:pPr>
        <w:spacing w:line="480" w:lineRule="exact"/>
        <w:rPr>
          <w:rFonts w:ascii="华文仿宋" w:eastAsia="华文仿宋" w:hAnsi="华文仿宋" w:cs="仿宋"/>
          <w:color w:val="000000"/>
          <w:sz w:val="30"/>
          <w:szCs w:val="30"/>
        </w:rPr>
      </w:pPr>
    </w:p>
    <w:p w:rsidR="005E2C99" w:rsidRDefault="005E2C99" w:rsidP="005E2C99">
      <w:pPr>
        <w:spacing w:line="480" w:lineRule="exact"/>
        <w:rPr>
          <w:rFonts w:ascii="华文仿宋" w:eastAsia="华文仿宋" w:hAnsi="华文仿宋" w:cs="仿宋"/>
          <w:color w:val="000000"/>
          <w:sz w:val="30"/>
          <w:szCs w:val="30"/>
        </w:rPr>
      </w:pPr>
    </w:p>
    <w:p w:rsidR="005E2C99" w:rsidRDefault="005E2C99" w:rsidP="005E2C99">
      <w:pPr>
        <w:spacing w:line="480" w:lineRule="exact"/>
        <w:rPr>
          <w:rFonts w:ascii="华文仿宋" w:eastAsia="华文仿宋" w:hAnsi="华文仿宋" w:cs="仿宋"/>
          <w:color w:val="000000"/>
          <w:sz w:val="30"/>
          <w:szCs w:val="30"/>
        </w:rPr>
      </w:pPr>
    </w:p>
    <w:p w:rsidR="005E2C99" w:rsidRDefault="005E2C99" w:rsidP="005E2C99">
      <w:pPr>
        <w:spacing w:line="480" w:lineRule="exact"/>
        <w:rPr>
          <w:rFonts w:ascii="华文仿宋" w:eastAsia="华文仿宋" w:hAnsi="华文仿宋" w:cs="仿宋"/>
          <w:color w:val="000000"/>
          <w:sz w:val="30"/>
          <w:szCs w:val="30"/>
        </w:rPr>
      </w:pPr>
    </w:p>
    <w:p w:rsidR="005E2C99" w:rsidRDefault="005E2C99" w:rsidP="005E2C99">
      <w:pPr>
        <w:spacing w:line="480" w:lineRule="exact"/>
        <w:rPr>
          <w:rFonts w:ascii="华文仿宋" w:eastAsia="华文仿宋" w:hAnsi="华文仿宋" w:cs="仿宋"/>
          <w:color w:val="000000"/>
          <w:sz w:val="30"/>
          <w:szCs w:val="30"/>
        </w:rPr>
      </w:pPr>
    </w:p>
    <w:p w:rsidR="005E2C99" w:rsidRDefault="005E2C99" w:rsidP="005E2C99">
      <w:pPr>
        <w:spacing w:line="480" w:lineRule="exact"/>
        <w:rPr>
          <w:rFonts w:ascii="华文仿宋" w:eastAsia="华文仿宋" w:hAnsi="华文仿宋" w:cs="仿宋"/>
          <w:color w:val="000000"/>
          <w:sz w:val="30"/>
          <w:szCs w:val="30"/>
        </w:rPr>
      </w:pPr>
    </w:p>
    <w:p w:rsidR="002D215B" w:rsidRPr="005E2C99" w:rsidRDefault="002D215B" w:rsidP="005E2C99">
      <w:bookmarkStart w:id="0" w:name="_GoBack"/>
      <w:bookmarkEnd w:id="0"/>
    </w:p>
    <w:sectPr w:rsidR="002D215B" w:rsidRPr="005E2C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99"/>
    <w:rsid w:val="002D215B"/>
    <w:rsid w:val="005E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>Microsoft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GarfiCat</dc:creator>
  <cp:lastModifiedBy>GarfiCat</cp:lastModifiedBy>
  <cp:revision>1</cp:revision>
  <dcterms:created xsi:type="dcterms:W3CDTF">2019-04-11T14:07:00Z</dcterms:created>
  <dcterms:modified xsi:type="dcterms:W3CDTF">2019-04-11T14:07:00Z</dcterms:modified>
</cp:coreProperties>
</file>