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lang w:eastAsia="zh-CN"/>
        </w:rPr>
        <w:t>泰安市</w:t>
      </w: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w:t>
      </w:r>
      <w:r>
        <w:rPr>
          <w:rFonts w:hint="eastAsia" w:ascii="方正小标宋简体" w:eastAsia="方正小标宋简体"/>
          <w:sz w:val="44"/>
          <w:szCs w:val="44"/>
          <w:lang w:eastAsia="zh-CN"/>
        </w:rPr>
        <w:t>第</w:t>
      </w:r>
      <w:r>
        <w:rPr>
          <w:rFonts w:hint="eastAsia" w:ascii="方正小标宋简体" w:eastAsia="方正小标宋简体"/>
          <w:sz w:val="44"/>
          <w:szCs w:val="44"/>
          <w:lang w:val="en-US" w:eastAsia="zh-CN"/>
        </w:rPr>
        <w:t>二批次</w:t>
      </w:r>
      <w:r>
        <w:rPr>
          <w:rFonts w:hint="eastAsia" w:ascii="方正小标宋简体" w:eastAsia="方正小标宋简体"/>
          <w:sz w:val="44"/>
          <w:szCs w:val="44"/>
        </w:rPr>
        <w:t>中小学教师资格</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认定公告</w:t>
      </w:r>
    </w:p>
    <w:p>
      <w:pPr>
        <w:spacing w:line="360" w:lineRule="auto"/>
        <w:rPr>
          <w:rFonts w:ascii="仿宋_GB2312" w:hAnsi="ˎ̥" w:eastAsia="仿宋_GB2312" w:cs="宋体"/>
          <w:kern w:val="0"/>
          <w:sz w:val="32"/>
          <w:szCs w:val="32"/>
        </w:rPr>
      </w:pPr>
    </w:p>
    <w:p>
      <w:pPr>
        <w:spacing w:line="360" w:lineRule="auto"/>
        <w:rPr>
          <w:rFonts w:hint="eastAsia" w:ascii="仿宋_GB2312" w:hAnsi="ˎ̥" w:eastAsia="仿宋_GB2312" w:cs="宋体"/>
          <w:kern w:val="0"/>
          <w:sz w:val="32"/>
          <w:szCs w:val="32"/>
        </w:rPr>
      </w:pPr>
      <w:r>
        <w:rPr>
          <w:rFonts w:ascii="仿宋_GB2312" w:hAnsi="ˎ̥" w:eastAsia="仿宋_GB2312" w:cs="宋体"/>
          <w:kern w:val="0"/>
          <w:sz w:val="32"/>
          <w:szCs w:val="32"/>
        </w:rPr>
        <w:t>各位申请人：</w:t>
      </w:r>
    </w:p>
    <w:p>
      <w:pPr>
        <w:spacing w:line="360" w:lineRule="auto"/>
        <w:rPr>
          <w:b/>
          <w:sz w:val="28"/>
          <w:szCs w:val="28"/>
        </w:rPr>
      </w:pPr>
      <w:r>
        <w:rPr>
          <w:rFonts w:hint="eastAsia"/>
          <w:b/>
          <w:sz w:val="28"/>
          <w:szCs w:val="28"/>
        </w:rPr>
        <w:t xml:space="preserve">  </w:t>
      </w:r>
      <w:r>
        <w:rPr>
          <w:b/>
          <w:sz w:val="28"/>
          <w:szCs w:val="28"/>
        </w:rPr>
        <w:t xml:space="preserve">  </w:t>
      </w:r>
      <w:r>
        <w:rPr>
          <w:rFonts w:hint="eastAsia" w:ascii="仿宋_GB2312" w:hAnsi="仿宋_GB2312" w:eastAsia="仿宋_GB2312"/>
          <w:sz w:val="32"/>
        </w:rPr>
        <w:t>根据</w:t>
      </w:r>
      <w:r>
        <w:rPr>
          <w:rFonts w:hint="eastAsia" w:ascii="仿宋_GB2312" w:hAnsi="仿宋_GB2312" w:eastAsia="仿宋_GB2312"/>
          <w:sz w:val="32"/>
          <w:lang w:eastAsia="zh-CN"/>
        </w:rPr>
        <w:t>省教育厅工作</w:t>
      </w:r>
      <w:r>
        <w:rPr>
          <w:rFonts w:ascii="仿宋_GB2312" w:hAnsi="仿宋_GB2312" w:eastAsia="仿宋_GB2312"/>
          <w:sz w:val="32"/>
        </w:rPr>
        <w:t>统一部署和</w:t>
      </w:r>
      <w:r>
        <w:rPr>
          <w:rFonts w:hint="eastAsia" w:ascii="仿宋_GB2312" w:hAnsi="仿宋_GB2312" w:eastAsia="仿宋_GB2312"/>
          <w:sz w:val="32"/>
          <w:lang w:eastAsia="zh-CN"/>
        </w:rPr>
        <w:t>我市</w:t>
      </w:r>
      <w:r>
        <w:rPr>
          <w:rFonts w:ascii="仿宋_GB2312" w:hAnsi="仿宋_GB2312" w:eastAsia="仿宋_GB2312"/>
          <w:sz w:val="32"/>
        </w:rPr>
        <w:t>工作安排</w:t>
      </w:r>
      <w:r>
        <w:rPr>
          <w:rFonts w:hint="eastAsia" w:ascii="仿宋_GB2312" w:hAnsi="仿宋_GB2312" w:eastAsia="仿宋_GB2312"/>
          <w:sz w:val="32"/>
        </w:rPr>
        <w:t>，依</w:t>
      </w:r>
      <w:r>
        <w:rPr>
          <w:rFonts w:ascii="仿宋_GB2312" w:hAnsi="仿宋_GB2312" w:eastAsia="仿宋_GB2312"/>
          <w:sz w:val="32"/>
        </w:rPr>
        <w:t>据</w:t>
      </w:r>
      <w:r>
        <w:rPr>
          <w:rFonts w:hint="eastAsia" w:ascii="仿宋_GB2312" w:hAnsi="ˎ̥" w:eastAsia="仿宋_GB2312" w:cs="宋体"/>
          <w:kern w:val="0"/>
          <w:sz w:val="32"/>
          <w:szCs w:val="32"/>
        </w:rPr>
        <w:t>《教师资格条例》</w:t>
      </w:r>
      <w:r>
        <w:rPr>
          <w:rFonts w:hint="eastAsia" w:ascii="仿宋_GB2312" w:hAnsi="仿宋_GB2312" w:eastAsia="仿宋_GB2312"/>
          <w:sz w:val="32"/>
        </w:rPr>
        <w:t>和山东省教育厅《关于山东省中小学教师资格考试及认定制度改革试点有关问题的通知》（鲁教师发〔2015〕6号）等有</w:t>
      </w:r>
      <w:r>
        <w:rPr>
          <w:rFonts w:ascii="仿宋_GB2312" w:hAnsi="仿宋_GB2312" w:eastAsia="仿宋_GB2312"/>
          <w:sz w:val="32"/>
        </w:rPr>
        <w:t>关</w:t>
      </w:r>
      <w:r>
        <w:rPr>
          <w:rFonts w:hint="eastAsia" w:ascii="仿宋_GB2312" w:hAnsi="仿宋_GB2312" w:eastAsia="仿宋_GB2312"/>
          <w:sz w:val="32"/>
        </w:rPr>
        <w:t>规定，现将</w:t>
      </w:r>
      <w:r>
        <w:rPr>
          <w:rFonts w:hint="eastAsia" w:ascii="仿宋_GB2312" w:hAnsi="仿宋_GB2312" w:eastAsia="仿宋_GB2312"/>
          <w:sz w:val="32"/>
          <w:lang w:eastAsia="zh-CN"/>
        </w:rPr>
        <w:t>泰安市</w:t>
      </w:r>
      <w:r>
        <w:rPr>
          <w:rFonts w:hint="eastAsia" w:ascii="仿宋_GB2312" w:hAnsi="仿宋_GB2312" w:eastAsia="仿宋_GB2312"/>
          <w:sz w:val="32"/>
        </w:rPr>
        <w:t>201</w:t>
      </w:r>
      <w:r>
        <w:rPr>
          <w:rFonts w:hint="eastAsia" w:ascii="仿宋_GB2312" w:hAnsi="仿宋_GB2312" w:eastAsia="仿宋_GB2312"/>
          <w:sz w:val="32"/>
          <w:lang w:val="en-US" w:eastAsia="zh-CN"/>
        </w:rPr>
        <w:t>8</w:t>
      </w:r>
      <w:r>
        <w:rPr>
          <w:rFonts w:hint="eastAsia" w:ascii="仿宋_GB2312" w:hAnsi="仿宋_GB2312" w:eastAsia="仿宋_GB2312"/>
          <w:sz w:val="32"/>
        </w:rPr>
        <w:t>年</w:t>
      </w:r>
      <w:r>
        <w:rPr>
          <w:rFonts w:hint="eastAsia" w:ascii="仿宋_GB2312" w:hAnsi="仿宋_GB2312" w:eastAsia="仿宋_GB2312"/>
          <w:sz w:val="32"/>
          <w:lang w:eastAsia="zh-CN"/>
        </w:rPr>
        <w:t>第</w:t>
      </w:r>
      <w:r>
        <w:rPr>
          <w:rFonts w:hint="eastAsia" w:ascii="仿宋_GB2312" w:hAnsi="仿宋_GB2312" w:eastAsia="仿宋_GB2312"/>
          <w:sz w:val="32"/>
          <w:lang w:val="en-US" w:eastAsia="zh-CN"/>
        </w:rPr>
        <w:t>二批次</w:t>
      </w:r>
      <w:r>
        <w:rPr>
          <w:rFonts w:hint="eastAsia" w:ascii="仿宋_GB2312" w:hAnsi="仿宋_GB2312" w:eastAsia="仿宋_GB2312"/>
          <w:sz w:val="32"/>
        </w:rPr>
        <w:t>中小学教师资格认定工作有</w:t>
      </w:r>
      <w:r>
        <w:rPr>
          <w:rFonts w:ascii="仿宋_GB2312" w:hAnsi="仿宋_GB2312" w:eastAsia="仿宋_GB2312"/>
          <w:sz w:val="32"/>
        </w:rPr>
        <w:t>关事项</w:t>
      </w:r>
      <w:r>
        <w:rPr>
          <w:rFonts w:hint="eastAsia" w:ascii="仿宋_GB2312" w:hAnsi="仿宋_GB2312" w:eastAsia="仿宋_GB2312"/>
          <w:sz w:val="32"/>
        </w:rPr>
        <w:t>公告如下：</w:t>
      </w:r>
    </w:p>
    <w:p>
      <w:pPr>
        <w:adjustRightInd w:val="0"/>
        <w:snapToGrid w:val="0"/>
        <w:spacing w:line="580" w:lineRule="exact"/>
        <w:ind w:firstLine="640" w:firstLineChars="200"/>
        <w:rPr>
          <w:rFonts w:hint="eastAsia" w:ascii="黑体" w:hAnsi="ˎ̥" w:eastAsia="黑体" w:cs="宋体"/>
          <w:kern w:val="0"/>
          <w:sz w:val="32"/>
          <w:szCs w:val="32"/>
        </w:rPr>
      </w:pPr>
      <w:r>
        <w:rPr>
          <w:rFonts w:hint="eastAsia" w:ascii="黑体" w:hAnsi="ˎ̥" w:eastAsia="黑体" w:cs="宋体"/>
          <w:kern w:val="0"/>
          <w:sz w:val="32"/>
          <w:szCs w:val="32"/>
        </w:rPr>
        <w:t>一、认定范围</w:t>
      </w:r>
    </w:p>
    <w:p>
      <w:pPr>
        <w:widowControl/>
        <w:adjustRightInd w:val="0"/>
        <w:snapToGrid w:val="0"/>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未达到国家法定退休年龄，户籍或工作单位（应届毕业生为就读学校）在</w:t>
      </w:r>
      <w:r>
        <w:rPr>
          <w:rFonts w:hint="eastAsia" w:ascii="仿宋_GB2312" w:hAnsi="仿宋_GB2312" w:eastAsia="仿宋_GB2312"/>
          <w:sz w:val="32"/>
          <w:lang w:eastAsia="zh-CN"/>
        </w:rPr>
        <w:t>泰安市</w:t>
      </w:r>
      <w:r>
        <w:rPr>
          <w:rFonts w:hint="eastAsia" w:ascii="仿宋_GB2312" w:hAnsi="仿宋_GB2312" w:eastAsia="仿宋_GB2312"/>
          <w:sz w:val="32"/>
        </w:rPr>
        <w:t>的中国公民</w:t>
      </w:r>
      <w:r>
        <w:rPr>
          <w:rFonts w:hint="eastAsia" w:ascii="仿宋_GB2312" w:hAnsi="仿宋_GB2312" w:eastAsia="仿宋_GB2312"/>
          <w:sz w:val="32"/>
          <w:lang w:eastAsia="zh-CN"/>
        </w:rPr>
        <w:t>，</w:t>
      </w:r>
      <w:r>
        <w:rPr>
          <w:rFonts w:hint="eastAsia" w:ascii="仿宋_GB2312" w:hAnsi="仿宋_GB2312" w:eastAsia="仿宋_GB2312"/>
          <w:color w:val="000000"/>
          <w:sz w:val="32"/>
        </w:rPr>
        <w:t>可在</w:t>
      </w:r>
      <w:r>
        <w:rPr>
          <w:rFonts w:hint="eastAsia" w:ascii="仿宋_GB2312" w:hAnsi="仿宋_GB2312" w:eastAsia="仿宋_GB2312"/>
          <w:color w:val="000000"/>
          <w:sz w:val="32"/>
          <w:lang w:eastAsia="zh-CN"/>
        </w:rPr>
        <w:t>我市</w:t>
      </w:r>
      <w:r>
        <w:rPr>
          <w:rFonts w:hint="eastAsia" w:ascii="仿宋_GB2312" w:hAnsi="仿宋_GB2312" w:eastAsia="仿宋_GB2312"/>
          <w:color w:val="000000"/>
          <w:sz w:val="32"/>
        </w:rPr>
        <w:t>申请认定幼儿园、小学、初级中学、高级中学和中等职业学校</w:t>
      </w:r>
      <w:r>
        <w:rPr>
          <w:rFonts w:hint="eastAsia" w:ascii="仿宋_GB2312" w:hAnsi="仿宋_GB2312" w:eastAsia="仿宋_GB2312"/>
          <w:color w:val="000000"/>
          <w:sz w:val="32"/>
          <w:lang w:eastAsia="zh-CN"/>
        </w:rPr>
        <w:t>和中等职业学校实习指导教师</w:t>
      </w:r>
      <w:r>
        <w:rPr>
          <w:rFonts w:hint="eastAsia" w:ascii="仿宋_GB2312" w:hAnsi="仿宋_GB2312" w:eastAsia="仿宋_GB2312"/>
          <w:color w:val="000000"/>
          <w:sz w:val="32"/>
        </w:rPr>
        <w:t>资格。</w:t>
      </w:r>
    </w:p>
    <w:p>
      <w:pPr>
        <w:adjustRightInd w:val="0"/>
        <w:snapToGrid w:val="0"/>
        <w:spacing w:line="580" w:lineRule="exact"/>
        <w:ind w:firstLine="640" w:firstLineChars="200"/>
        <w:rPr>
          <w:rFonts w:hint="eastAsia" w:ascii="黑体" w:hAnsi="ˎ̥" w:eastAsia="黑体" w:cs="宋体"/>
          <w:kern w:val="0"/>
          <w:sz w:val="32"/>
          <w:szCs w:val="32"/>
        </w:rPr>
      </w:pPr>
      <w:r>
        <w:rPr>
          <w:rFonts w:hint="eastAsia" w:ascii="黑体" w:hAnsi="ˎ̥" w:eastAsia="黑体" w:cs="宋体"/>
          <w:kern w:val="0"/>
          <w:sz w:val="32"/>
          <w:szCs w:val="32"/>
        </w:rPr>
        <w:t>二、认定条件</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一</w:t>
      </w:r>
      <w:r>
        <w:rPr>
          <w:rFonts w:hint="eastAsia" w:ascii="仿宋_GB2312" w:hAnsi="ˎ̥" w:eastAsia="仿宋_GB2312" w:cs="宋体"/>
          <w:kern w:val="0"/>
          <w:sz w:val="32"/>
          <w:szCs w:val="32"/>
        </w:rPr>
        <w:t>）</w:t>
      </w:r>
      <w:r>
        <w:rPr>
          <w:rFonts w:hint="eastAsia" w:ascii="仿宋_GB2312" w:hAnsi="仿宋_GB2312" w:eastAsia="仿宋_GB2312"/>
          <w:sz w:val="32"/>
        </w:rPr>
        <w:t>申请</w:t>
      </w:r>
      <w:r>
        <w:rPr>
          <w:rFonts w:hint="eastAsia" w:ascii="仿宋_GB2312" w:hAnsi="仿宋_GB2312" w:eastAsia="仿宋_GB2312"/>
          <w:sz w:val="32"/>
          <w:lang w:eastAsia="zh-CN"/>
        </w:rPr>
        <w:t>认定幼儿园、</w:t>
      </w:r>
      <w:r>
        <w:rPr>
          <w:rFonts w:hint="eastAsia" w:ascii="仿宋_GB2312" w:hAnsi="仿宋_GB2312" w:eastAsia="仿宋_GB2312"/>
          <w:sz w:val="32"/>
        </w:rPr>
        <w:t>小学教师资格，应当具备大学专科及以上学历；申请初级中学、高级中学、中等职业学校教师资格，应当具备大学本科及以上学历</w:t>
      </w:r>
      <w:r>
        <w:rPr>
          <w:rFonts w:hint="eastAsia" w:ascii="仿宋_GB2312" w:hAnsi="仿宋_GB2312" w:eastAsia="仿宋_GB2312"/>
          <w:sz w:val="32"/>
          <w:lang w:eastAsia="zh-CN"/>
        </w:rPr>
        <w:t>；申请认定中等职业学校实习指导教师资格，应当具备中等职业学校毕业及以上学历，并应当具有相当助理工程师及以上专业技术职务或者中级及以上工人技术等级。</w:t>
      </w:r>
    </w:p>
    <w:p>
      <w:pPr>
        <w:widowControl/>
        <w:adjustRightInd w:val="0"/>
        <w:snapToGrid w:val="0"/>
        <w:spacing w:line="58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根据《</w:t>
      </w:r>
      <w:r>
        <w:rPr>
          <w:rFonts w:hint="eastAsia" w:ascii="仿宋_GB2312" w:hAnsi="ˎ̥" w:eastAsia="仿宋_GB2312" w:cs="宋体"/>
          <w:color w:val="000000"/>
          <w:kern w:val="0"/>
          <w:sz w:val="32"/>
          <w:szCs w:val="32"/>
        </w:rPr>
        <w:t>中华人民共和国</w:t>
      </w:r>
      <w:r>
        <w:rPr>
          <w:rFonts w:hint="eastAsia" w:ascii="仿宋_GB2312" w:hAnsi="仿宋_GB2312" w:eastAsia="仿宋_GB2312"/>
          <w:color w:val="000000"/>
          <w:sz w:val="32"/>
        </w:rPr>
        <w:t>教师资格条例》、国家和</w:t>
      </w:r>
      <w:r>
        <w:rPr>
          <w:rFonts w:hint="eastAsia" w:ascii="仿宋_GB2312" w:hAnsi="仿宋_GB2312" w:eastAsia="仿宋_GB2312"/>
          <w:color w:val="000000"/>
          <w:sz w:val="32"/>
          <w:lang w:eastAsia="zh-CN"/>
        </w:rPr>
        <w:t>省、市</w:t>
      </w:r>
      <w:r>
        <w:rPr>
          <w:rFonts w:hint="eastAsia" w:ascii="仿宋_GB2312" w:hAnsi="仿宋_GB2312" w:eastAsia="仿宋_GB2312"/>
          <w:color w:val="000000"/>
          <w:sz w:val="32"/>
        </w:rPr>
        <w:t>有关文件规定，普通高校三年级以上学生可参加中小学教师资格考试，考试通过但尚未取得毕业证书前，尚不具备认定教师资格的学历条件</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普通高校应届毕业生可在毕业前最后一学期</w:t>
      </w:r>
      <w:r>
        <w:rPr>
          <w:rFonts w:hint="eastAsia" w:ascii="仿宋_GB2312" w:hAnsi="仿宋_GB2312" w:eastAsia="仿宋_GB2312"/>
          <w:color w:val="000000"/>
          <w:sz w:val="32"/>
          <w:lang w:eastAsia="zh-CN"/>
        </w:rPr>
        <w:t>申请认定相应教师资格，认定机构将在申请人取得毕业证书后做出认定结论和制发教师资格证书</w:t>
      </w:r>
      <w:r>
        <w:rPr>
          <w:rFonts w:hint="eastAsia" w:ascii="仿宋_GB2312" w:hAnsi="仿宋_GB2312" w:eastAsia="仿宋_GB2312"/>
          <w:color w:val="000000"/>
          <w:sz w:val="32"/>
        </w:rPr>
        <w:t>。</w:t>
      </w:r>
    </w:p>
    <w:p>
      <w:pPr>
        <w:widowControl/>
        <w:adjustRightInd w:val="0"/>
        <w:snapToGrid w:val="0"/>
        <w:spacing w:line="580" w:lineRule="exact"/>
        <w:ind w:firstLine="640" w:firstLineChars="200"/>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（二）参加中小学教师资格考试合格并取得考试合格证明（在规定有效期内）。</w:t>
      </w:r>
      <w:r>
        <w:rPr>
          <w:rFonts w:hint="eastAsia" w:ascii="仿宋_GB2312" w:hAnsi="仿宋_GB2312" w:eastAsia="仿宋_GB2312"/>
          <w:color w:val="000000"/>
          <w:sz w:val="32"/>
          <w:lang w:val="en-US" w:eastAsia="zh-CN"/>
        </w:rPr>
        <w:t>2012年（含）以前入学的全日制师范类毕业生（含全日制教育硕士），在毕业后3年内申请认定相应学段和任教学科的教师资格，可免于教师资格考试。</w:t>
      </w:r>
    </w:p>
    <w:p>
      <w:pPr>
        <w:widowControl/>
        <w:spacing w:line="580" w:lineRule="exact"/>
        <w:ind w:firstLine="640" w:firstLineChars="200"/>
        <w:jc w:val="left"/>
        <w:rPr>
          <w:rFonts w:hint="eastAsia" w:ascii="仿宋_GB2312" w:hAnsi="ˎ̥" w:eastAsia="仿宋_GB2312" w:cs="宋体"/>
          <w:kern w:val="0"/>
          <w:sz w:val="32"/>
          <w:szCs w:val="32"/>
        </w:rPr>
      </w:pPr>
      <w:r>
        <w:rPr>
          <w:rFonts w:hint="eastAsia" w:ascii="仿宋_GB2312" w:hAnsi="仿宋_GB2312" w:eastAsia="仿宋_GB2312"/>
          <w:color w:val="000000"/>
          <w:sz w:val="32"/>
          <w:lang w:eastAsia="zh-CN"/>
        </w:rPr>
        <w:t>（三）</w:t>
      </w:r>
      <w:r>
        <w:rPr>
          <w:rFonts w:hint="eastAsia" w:ascii="仿宋_GB2312" w:hAnsi="ˎ̥" w:eastAsia="仿宋_GB2312" w:cs="宋体"/>
          <w:kern w:val="0"/>
          <w:sz w:val="32"/>
          <w:szCs w:val="32"/>
        </w:rPr>
        <w:t>达到普通话水平测试二级乙等</w:t>
      </w:r>
      <w:r>
        <w:rPr>
          <w:rFonts w:hint="eastAsia" w:ascii="仿宋_GB2312" w:hAnsi="ˎ̥" w:eastAsia="仿宋_GB2312" w:cs="宋体"/>
          <w:kern w:val="0"/>
          <w:sz w:val="32"/>
          <w:szCs w:val="32"/>
          <w:lang w:eastAsia="zh-CN"/>
        </w:rPr>
        <w:t>及</w:t>
      </w:r>
      <w:r>
        <w:rPr>
          <w:rFonts w:hint="eastAsia" w:ascii="仿宋_GB2312" w:hAnsi="ˎ̥" w:eastAsia="仿宋_GB2312" w:cs="宋体"/>
          <w:kern w:val="0"/>
          <w:sz w:val="32"/>
          <w:szCs w:val="32"/>
        </w:rPr>
        <w:t>以上标准，取得相应合格证书。</w:t>
      </w:r>
    </w:p>
    <w:p>
      <w:pPr>
        <w:widowControl/>
        <w:adjustRightInd w:val="0"/>
        <w:snapToGrid w:val="0"/>
        <w:spacing w:line="580" w:lineRule="exact"/>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四</w:t>
      </w:r>
      <w:r>
        <w:rPr>
          <w:rFonts w:hint="eastAsia" w:ascii="仿宋_GB2312" w:hAnsi="ˎ̥" w:eastAsia="仿宋_GB2312" w:cs="宋体"/>
          <w:kern w:val="0"/>
          <w:sz w:val="32"/>
          <w:szCs w:val="32"/>
        </w:rPr>
        <w:t>）</w:t>
      </w:r>
      <w:r>
        <w:rPr>
          <w:rFonts w:hint="eastAsia" w:ascii="仿宋_GB2312" w:hAnsi="ˎ̥" w:eastAsia="仿宋_GB2312" w:cs="宋体"/>
          <w:color w:val="000000"/>
          <w:kern w:val="0"/>
          <w:sz w:val="32"/>
          <w:szCs w:val="32"/>
        </w:rPr>
        <w:t>能适应教育教学工作的需要，具有良好的身体素质。申请人须按照《教育部教师资格认定指导中心关于调整申请认定幼儿园教师资格人员体检标准的通知》（教资字〔2010〕15号）、《人力资源和社会保障部 教育部 卫生部关于进一步规范入学和就业体检项目维护乙肝表面抗原携带者入学和就业权利的通知》（人社部发〔2010〕12号）要求及《山东省教师资格认定体检标准及操作规程》</w:t>
      </w:r>
      <w:r>
        <w:rPr>
          <w:rFonts w:hint="eastAsia" w:ascii="仿宋_GB2312" w:hAnsi="ˎ̥" w:eastAsia="仿宋_GB2312" w:cs="宋体"/>
          <w:color w:val="000000"/>
          <w:kern w:val="0"/>
          <w:sz w:val="32"/>
          <w:szCs w:val="32"/>
          <w:lang w:eastAsia="zh-CN"/>
        </w:rPr>
        <w:t>（鲁教人字</w:t>
      </w:r>
      <w:r>
        <w:rPr>
          <w:rFonts w:hint="eastAsia" w:ascii="仿宋_GB2312" w:hAnsi="ˎ̥" w:eastAsia="仿宋_GB2312" w:cs="宋体"/>
          <w:color w:val="000000"/>
          <w:kern w:val="0"/>
          <w:sz w:val="32"/>
          <w:szCs w:val="32"/>
        </w:rPr>
        <w:t>〔20</w:t>
      </w:r>
      <w:r>
        <w:rPr>
          <w:rFonts w:hint="eastAsia" w:ascii="仿宋_GB2312" w:hAnsi="ˎ̥" w:eastAsia="仿宋_GB2312" w:cs="宋体"/>
          <w:color w:val="000000"/>
          <w:kern w:val="0"/>
          <w:sz w:val="32"/>
          <w:szCs w:val="32"/>
          <w:lang w:val="en-US" w:eastAsia="zh-CN"/>
        </w:rPr>
        <w:t>01</w:t>
      </w:r>
      <w:r>
        <w:rPr>
          <w:rFonts w:hint="eastAsia" w:ascii="仿宋_GB2312" w:hAnsi="ˎ̥" w:eastAsia="仿宋_GB2312" w:cs="宋体"/>
          <w:color w:val="000000"/>
          <w:kern w:val="0"/>
          <w:sz w:val="32"/>
          <w:szCs w:val="32"/>
        </w:rPr>
        <w:t>〕</w:t>
      </w:r>
      <w:r>
        <w:rPr>
          <w:rFonts w:hint="eastAsia" w:ascii="仿宋_GB2312" w:hAnsi="ˎ̥" w:eastAsia="仿宋_GB2312" w:cs="宋体"/>
          <w:color w:val="000000"/>
          <w:kern w:val="0"/>
          <w:sz w:val="32"/>
          <w:szCs w:val="32"/>
          <w:lang w:val="en-US" w:eastAsia="zh-CN"/>
        </w:rPr>
        <w:t>2</w:t>
      </w:r>
      <w:r>
        <w:rPr>
          <w:rFonts w:hint="eastAsia" w:ascii="仿宋_GB2312" w:hAnsi="ˎ̥" w:eastAsia="仿宋_GB2312" w:cs="宋体"/>
          <w:color w:val="000000"/>
          <w:kern w:val="0"/>
          <w:sz w:val="32"/>
          <w:szCs w:val="32"/>
        </w:rPr>
        <w:t>2号</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规定的标准和程序参加体格检查，体检结论为合格。</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五</w:t>
      </w:r>
      <w:r>
        <w:rPr>
          <w:rFonts w:hint="eastAsia" w:ascii="仿宋_GB2312" w:hAnsi="ˎ̥" w:eastAsia="仿宋_GB2312" w:cs="宋体"/>
          <w:kern w:val="0"/>
          <w:sz w:val="32"/>
          <w:szCs w:val="32"/>
        </w:rPr>
        <w:t>）遵守宪法和法律，遵守教师职业道德，能履行《教师法》规定的义务，经</w:t>
      </w:r>
      <w:r>
        <w:rPr>
          <w:rFonts w:ascii="仿宋_GB2312" w:hAnsi="ˎ̥" w:eastAsia="仿宋_GB2312" w:cs="宋体"/>
          <w:kern w:val="0"/>
          <w:sz w:val="32"/>
          <w:szCs w:val="32"/>
        </w:rPr>
        <w:t>申请人户籍所在地乡镇人民政府（街道办事处）或所在单位（应届毕业生为就读学校）思想品德鉴定合格。</w:t>
      </w:r>
    </w:p>
    <w:p>
      <w:pPr>
        <w:adjustRightInd w:val="0"/>
        <w:snapToGrid w:val="0"/>
        <w:spacing w:line="580" w:lineRule="exact"/>
        <w:ind w:firstLine="640" w:firstLineChars="200"/>
        <w:rPr>
          <w:rFonts w:hint="eastAsia" w:ascii="仿宋_GB2312" w:hAnsi="仿宋_GB2312" w:eastAsia="仿宋_GB2312"/>
          <w:sz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六</w:t>
      </w:r>
      <w:r>
        <w:rPr>
          <w:rFonts w:hint="eastAsia" w:ascii="仿宋_GB2312" w:hAnsi="ˎ̥" w:eastAsia="仿宋_GB2312" w:cs="宋体"/>
          <w:kern w:val="0"/>
          <w:sz w:val="32"/>
          <w:szCs w:val="32"/>
        </w:rPr>
        <w:t>）</w:t>
      </w:r>
      <w:r>
        <w:rPr>
          <w:rFonts w:hint="eastAsia" w:ascii="仿宋_GB2312" w:hAnsi="仿宋_GB2312" w:eastAsia="仿宋_GB2312"/>
          <w:sz w:val="32"/>
        </w:rPr>
        <w:t>申请</w:t>
      </w:r>
      <w:r>
        <w:rPr>
          <w:rFonts w:hint="eastAsia" w:ascii="仿宋_GB2312" w:hAnsi="ˎ̥" w:eastAsia="仿宋_GB2312" w:cs="宋体"/>
          <w:kern w:val="0"/>
          <w:sz w:val="32"/>
          <w:szCs w:val="32"/>
          <w:lang w:eastAsia="zh-CN"/>
        </w:rPr>
        <w:t>教师资格的</w:t>
      </w:r>
      <w:r>
        <w:rPr>
          <w:rFonts w:hint="eastAsia" w:ascii="仿宋_GB2312" w:hAnsi="ˎ̥" w:eastAsia="仿宋_GB2312" w:cs="宋体"/>
          <w:kern w:val="0"/>
          <w:sz w:val="32"/>
          <w:szCs w:val="32"/>
        </w:rPr>
        <w:t>“任教学科”应与报考面试科目一致</w:t>
      </w:r>
      <w:r>
        <w:rPr>
          <w:rFonts w:hint="eastAsia" w:ascii="仿宋_GB2312" w:hAnsi="ˎ̥" w:eastAsia="仿宋_GB2312" w:cs="宋体"/>
          <w:kern w:val="0"/>
          <w:sz w:val="32"/>
          <w:szCs w:val="32"/>
          <w:lang w:eastAsia="zh-CN"/>
        </w:rPr>
        <w:t>，其中，</w:t>
      </w:r>
      <w:r>
        <w:rPr>
          <w:rFonts w:hint="eastAsia" w:ascii="仿宋_GB2312" w:hAnsi="ˎ̥" w:eastAsia="仿宋_GB2312" w:cs="宋体"/>
          <w:kern w:val="0"/>
          <w:sz w:val="32"/>
          <w:szCs w:val="32"/>
        </w:rPr>
        <w:t>申请中等职业学校专业课</w:t>
      </w:r>
      <w:r>
        <w:rPr>
          <w:rFonts w:hint="eastAsia" w:ascii="仿宋_GB2312" w:hAnsi="ˎ̥" w:eastAsia="仿宋_GB2312" w:cs="宋体"/>
          <w:kern w:val="0"/>
          <w:sz w:val="32"/>
          <w:szCs w:val="32"/>
          <w:lang w:eastAsia="zh-CN"/>
        </w:rPr>
        <w:t>、中等职业学校实习指导类别</w:t>
      </w:r>
      <w:r>
        <w:rPr>
          <w:rFonts w:hint="eastAsia" w:ascii="仿宋_GB2312" w:hAnsi="ˎ̥" w:eastAsia="仿宋_GB2312" w:cs="宋体"/>
          <w:kern w:val="0"/>
          <w:sz w:val="32"/>
          <w:szCs w:val="32"/>
        </w:rPr>
        <w:t>教师资格，</w:t>
      </w:r>
      <w:r>
        <w:rPr>
          <w:rFonts w:hint="eastAsia" w:ascii="仿宋_GB2312" w:hAnsi="ˎ̥" w:eastAsia="仿宋_GB2312" w:cs="宋体"/>
          <w:kern w:val="0"/>
          <w:sz w:val="32"/>
          <w:szCs w:val="32"/>
          <w:lang w:eastAsia="zh-CN"/>
        </w:rPr>
        <w:t>申请</w:t>
      </w:r>
      <w:r>
        <w:rPr>
          <w:rFonts w:hint="eastAsia" w:ascii="仿宋_GB2312" w:hAnsi="ˎ̥" w:eastAsia="仿宋_GB2312" w:cs="宋体"/>
          <w:kern w:val="0"/>
          <w:sz w:val="32"/>
          <w:szCs w:val="32"/>
        </w:rPr>
        <w:t>“任教学科”</w:t>
      </w:r>
      <w:r>
        <w:rPr>
          <w:rFonts w:hint="eastAsia" w:ascii="仿宋_GB2312" w:hAnsi="ˎ̥" w:eastAsia="仿宋_GB2312" w:cs="宋体"/>
          <w:kern w:val="0"/>
          <w:sz w:val="32"/>
          <w:szCs w:val="32"/>
          <w:lang w:eastAsia="zh-CN"/>
        </w:rPr>
        <w:t>还应与</w:t>
      </w:r>
      <w:r>
        <w:rPr>
          <w:rFonts w:hint="eastAsia" w:ascii="仿宋_GB2312" w:hAnsi="ˎ̥" w:eastAsia="仿宋_GB2312" w:cs="宋体"/>
          <w:kern w:val="0"/>
          <w:sz w:val="32"/>
          <w:szCs w:val="32"/>
        </w:rPr>
        <w:t>所学专业一致</w:t>
      </w:r>
      <w:r>
        <w:rPr>
          <w:rFonts w:hint="eastAsia" w:ascii="仿宋_GB2312" w:hAnsi="仿宋_GB2312" w:eastAsia="仿宋_GB2312"/>
          <w:sz w:val="32"/>
        </w:rPr>
        <w:t>。</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color w:val="000000"/>
          <w:kern w:val="0"/>
          <w:sz w:val="32"/>
          <w:szCs w:val="32"/>
        </w:rPr>
        <w:t>符合免试直接申请认定条件的师范类毕业生原则上只能申请认定与学历层次类别相应且与所学专业一致的教师资格，申请其他类别教师资格应参加教师资格考试。其中，全日制教育硕士申请的任教学科应与所学专业方向相同；修学教育管理专业方向的全日制教育硕士，申请的任教学科应与本科所学专业相同或相近；修学学前教育和小学教育专业的全日制教育硕士，只能分别直接认定幼儿园和小学教师资格。</w:t>
      </w:r>
    </w:p>
    <w:p>
      <w:pPr>
        <w:widowControl/>
        <w:adjustRightInd w:val="0"/>
        <w:snapToGrid w:val="0"/>
        <w:spacing w:line="580" w:lineRule="exact"/>
        <w:ind w:firstLine="640" w:firstLineChars="200"/>
        <w:rPr>
          <w:rFonts w:hint="eastAsia" w:ascii="黑体" w:hAnsi="ˎ̥" w:eastAsia="黑体" w:cs="宋体"/>
          <w:kern w:val="0"/>
          <w:sz w:val="32"/>
          <w:szCs w:val="32"/>
          <w:lang w:eastAsia="zh-CN"/>
        </w:rPr>
      </w:pPr>
      <w:r>
        <w:rPr>
          <w:rFonts w:hint="eastAsia" w:ascii="黑体" w:hAnsi="ˎ̥" w:eastAsia="黑体" w:cs="宋体"/>
          <w:kern w:val="0"/>
          <w:sz w:val="32"/>
          <w:szCs w:val="32"/>
        </w:rPr>
        <w:t>三、</w:t>
      </w:r>
      <w:r>
        <w:rPr>
          <w:rFonts w:hint="eastAsia" w:ascii="黑体" w:hAnsi="ˎ̥" w:eastAsia="黑体" w:cs="宋体"/>
          <w:kern w:val="0"/>
          <w:sz w:val="32"/>
          <w:szCs w:val="32"/>
          <w:lang w:eastAsia="zh-CN"/>
        </w:rPr>
        <w:t>认定机构</w:t>
      </w:r>
    </w:p>
    <w:p>
      <w:pPr>
        <w:widowControl/>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幼儿园、小学和初级中学教师资格，由申请人户籍所在地或申请人工作单位所在地</w:t>
      </w:r>
      <w:r>
        <w:rPr>
          <w:rFonts w:hint="eastAsia" w:ascii="仿宋_GB2312" w:eastAsia="仿宋_GB2312"/>
          <w:color w:val="000000"/>
          <w:sz w:val="32"/>
          <w:szCs w:val="32"/>
          <w:lang w:eastAsia="zh-CN"/>
        </w:rPr>
        <w:t>（普通高校应届毕业生为就读学校所在地）</w:t>
      </w:r>
      <w:r>
        <w:rPr>
          <w:rFonts w:hint="eastAsia" w:ascii="仿宋_GB2312" w:eastAsia="仿宋_GB2312"/>
          <w:color w:val="000000"/>
          <w:sz w:val="32"/>
          <w:szCs w:val="32"/>
        </w:rPr>
        <w:t>的县（市、区）人民政府教育行政部门认定</w:t>
      </w:r>
      <w:r>
        <w:rPr>
          <w:rFonts w:hint="eastAsia" w:ascii="仿宋_GB2312" w:eastAsia="仿宋_GB2312"/>
          <w:b/>
          <w:bCs/>
          <w:color w:val="000000"/>
          <w:sz w:val="32"/>
          <w:szCs w:val="32"/>
          <w:lang w:eastAsia="zh-CN"/>
        </w:rPr>
        <w:t>（泰安高新区和泰山景区的申请人分别由岱岳区和泰山区教育行政部门认定）</w:t>
      </w:r>
      <w:r>
        <w:rPr>
          <w:rFonts w:hint="eastAsia" w:ascii="仿宋_GB2312" w:eastAsia="仿宋_GB2312"/>
          <w:b/>
          <w:bCs/>
          <w:color w:val="000000"/>
          <w:sz w:val="32"/>
          <w:szCs w:val="32"/>
        </w:rPr>
        <w:t>；</w:t>
      </w:r>
      <w:r>
        <w:rPr>
          <w:rFonts w:hint="eastAsia" w:ascii="仿宋_GB2312" w:eastAsia="仿宋_GB2312"/>
          <w:color w:val="000000"/>
          <w:sz w:val="32"/>
          <w:szCs w:val="32"/>
        </w:rPr>
        <w:t>高级中学、中等职业学校</w:t>
      </w:r>
      <w:r>
        <w:rPr>
          <w:rFonts w:hint="eastAsia" w:ascii="仿宋_GB2312" w:eastAsia="仿宋_GB2312"/>
          <w:color w:val="000000"/>
          <w:sz w:val="32"/>
          <w:szCs w:val="32"/>
          <w:lang w:eastAsia="zh-CN"/>
        </w:rPr>
        <w:t>、中等职业学校实习指导</w:t>
      </w:r>
      <w:r>
        <w:rPr>
          <w:rFonts w:hint="eastAsia" w:ascii="仿宋_GB2312" w:eastAsia="仿宋_GB2312"/>
          <w:color w:val="000000"/>
          <w:sz w:val="32"/>
          <w:szCs w:val="32"/>
        </w:rPr>
        <w:t>教师资格，</w:t>
      </w:r>
      <w:r>
        <w:rPr>
          <w:rFonts w:hint="eastAsia" w:ascii="仿宋_GB2312" w:eastAsia="仿宋_GB2312"/>
          <w:color w:val="000000"/>
          <w:sz w:val="32"/>
          <w:szCs w:val="32"/>
          <w:lang w:eastAsia="zh-CN"/>
        </w:rPr>
        <w:t>由申请人户籍所在地或申请人工作单位所在地（普通高校应届毕业生为就读学校所在地）的设区的</w:t>
      </w:r>
      <w:r>
        <w:rPr>
          <w:rFonts w:hint="eastAsia" w:ascii="仿宋_GB2312" w:eastAsia="仿宋_GB2312"/>
          <w:color w:val="000000"/>
          <w:sz w:val="32"/>
          <w:szCs w:val="32"/>
        </w:rPr>
        <w:t>市人民政府教育行政部门认定。</w:t>
      </w:r>
    </w:p>
    <w:p>
      <w:pPr>
        <w:widowControl/>
        <w:adjustRightInd w:val="0"/>
        <w:snapToGrid w:val="0"/>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根据《居住证暂行条例》（国务院令第</w:t>
      </w:r>
      <w:r>
        <w:rPr>
          <w:rFonts w:hint="eastAsia" w:ascii="仿宋_GB2312" w:eastAsia="仿宋_GB2312"/>
          <w:color w:val="000000"/>
          <w:sz w:val="32"/>
          <w:szCs w:val="32"/>
          <w:lang w:val="en-US" w:eastAsia="zh-CN"/>
        </w:rPr>
        <w:t>663号</w:t>
      </w:r>
      <w:r>
        <w:rPr>
          <w:rFonts w:hint="eastAsia" w:ascii="仿宋_GB2312" w:eastAsia="仿宋_GB2312"/>
          <w:color w:val="000000"/>
          <w:sz w:val="32"/>
          <w:szCs w:val="32"/>
          <w:lang w:eastAsia="zh-CN"/>
        </w:rPr>
        <w:t>）规定，居住证持有人可在居住地相应认定机构申请认定教师资格。</w:t>
      </w:r>
    </w:p>
    <w:p>
      <w:pPr>
        <w:widowControl/>
        <w:adjustRightInd w:val="0"/>
        <w:snapToGrid w:val="0"/>
        <w:spacing w:line="580" w:lineRule="exact"/>
        <w:ind w:firstLine="640" w:firstLineChars="200"/>
        <w:rPr>
          <w:rFonts w:hint="eastAsia" w:ascii="黑体" w:hAnsi="ˎ̥" w:eastAsia="黑体" w:cs="宋体"/>
          <w:kern w:val="0"/>
          <w:sz w:val="32"/>
          <w:szCs w:val="32"/>
        </w:rPr>
      </w:pPr>
      <w:r>
        <w:rPr>
          <w:rFonts w:hint="eastAsia" w:ascii="黑体" w:hAnsi="黑体" w:eastAsia="黑体" w:cs="黑体"/>
          <w:kern w:val="0"/>
          <w:sz w:val="32"/>
          <w:szCs w:val="32"/>
          <w:lang w:eastAsia="zh-CN"/>
        </w:rPr>
        <w:t>四、</w:t>
      </w:r>
      <w:r>
        <w:rPr>
          <w:rFonts w:hint="eastAsia" w:ascii="黑体" w:hAnsi="ˎ̥" w:eastAsia="黑体" w:cs="宋体"/>
          <w:kern w:val="0"/>
          <w:sz w:val="32"/>
          <w:szCs w:val="32"/>
        </w:rPr>
        <w:t>认定程序</w:t>
      </w:r>
    </w:p>
    <w:p>
      <w:pPr>
        <w:widowControl/>
        <w:adjustRightInd w:val="0"/>
        <w:snapToGrid w:val="0"/>
        <w:spacing w:line="580" w:lineRule="exact"/>
        <w:ind w:firstLine="643" w:firstLineChars="200"/>
        <w:rPr>
          <w:rFonts w:hint="eastAsia" w:ascii="仿宋_GB2312" w:hAnsi="ˎ̥" w:eastAsia="仿宋_GB2312" w:cs="宋体"/>
          <w:b/>
          <w:bCs/>
          <w:kern w:val="0"/>
          <w:sz w:val="32"/>
          <w:szCs w:val="32"/>
        </w:rPr>
      </w:pPr>
      <w:r>
        <w:rPr>
          <w:rFonts w:hint="eastAsia" w:ascii="仿宋_GB2312" w:hAnsi="ˎ̥" w:eastAsia="仿宋_GB2312" w:cs="宋体"/>
          <w:b/>
          <w:bCs/>
          <w:kern w:val="0"/>
          <w:sz w:val="32"/>
          <w:szCs w:val="32"/>
        </w:rPr>
        <w:t>（</w:t>
      </w:r>
      <w:r>
        <w:rPr>
          <w:rFonts w:hint="eastAsia" w:ascii="仿宋_GB2312" w:hAnsi="ˎ̥" w:eastAsia="仿宋_GB2312" w:cs="宋体"/>
          <w:b/>
          <w:bCs/>
          <w:kern w:val="0"/>
          <w:sz w:val="32"/>
          <w:szCs w:val="32"/>
          <w:lang w:eastAsia="zh-CN"/>
        </w:rPr>
        <w:t>一</w:t>
      </w:r>
      <w:r>
        <w:rPr>
          <w:rFonts w:hint="eastAsia" w:ascii="仿宋_GB2312" w:hAnsi="ˎ̥" w:eastAsia="仿宋_GB2312" w:cs="宋体"/>
          <w:b/>
          <w:bCs/>
          <w:kern w:val="0"/>
          <w:sz w:val="32"/>
          <w:szCs w:val="32"/>
        </w:rPr>
        <w:t>）网上申报</w:t>
      </w:r>
    </w:p>
    <w:p>
      <w:pPr>
        <w:widowControl/>
        <w:adjustRightInd w:val="0"/>
        <w:snapToGrid w:val="0"/>
        <w:spacing w:line="580" w:lineRule="exact"/>
        <w:ind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1.报名时间</w:t>
      </w:r>
    </w:p>
    <w:p>
      <w:pPr>
        <w:widowControl/>
        <w:adjustRightInd w:val="0"/>
        <w:snapToGrid w:val="0"/>
        <w:spacing w:line="580" w:lineRule="exact"/>
        <w:ind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2018年6月20日8:00-6月28日17:00，认定机构现场审核确认前已通过教师资格考试（笔试和面试）或符合免试条件，且取得毕业证书的申请人可在本批次进行网上申报。普通高校全日制应届毕业生7月10前取得毕业证书的，可在本批次进行网上申报。</w:t>
      </w:r>
    </w:p>
    <w:p>
      <w:pPr>
        <w:widowControl/>
        <w:adjustRightInd w:val="0"/>
        <w:snapToGrid w:val="0"/>
        <w:spacing w:line="580" w:lineRule="exact"/>
        <w:ind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2.报名网址</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符合条件的申请人员须在</w:t>
      </w:r>
      <w:r>
        <w:rPr>
          <w:rFonts w:hint="eastAsia" w:ascii="仿宋_GB2312" w:hAnsi="ˎ̥" w:eastAsia="仿宋_GB2312" w:cs="宋体"/>
          <w:kern w:val="0"/>
          <w:sz w:val="32"/>
          <w:szCs w:val="32"/>
          <w:lang w:val="en-US" w:eastAsia="zh-CN"/>
        </w:rPr>
        <w:t>规定时间内</w:t>
      </w:r>
      <w:r>
        <w:rPr>
          <w:rFonts w:hint="eastAsia" w:ascii="仿宋_GB2312" w:hAnsi="ˎ̥" w:eastAsia="仿宋_GB2312" w:cs="宋体"/>
          <w:kern w:val="0"/>
          <w:sz w:val="32"/>
          <w:szCs w:val="32"/>
        </w:rPr>
        <w:t>登录中国教师资格网站（www.jszg.edu.cn）进行网上申报</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rPr>
        <w:t>其中，</w:t>
      </w:r>
      <w:r>
        <w:rPr>
          <w:rFonts w:hint="eastAsia" w:ascii="仿宋_GB2312" w:hAnsi="ˎ̥" w:eastAsia="仿宋_GB2312" w:cs="宋体"/>
          <w:kern w:val="0"/>
          <w:sz w:val="32"/>
          <w:szCs w:val="32"/>
          <w:lang w:eastAsia="zh-CN"/>
        </w:rPr>
        <w:t>参加国家统一考试的申请人从“全国统考合格申请人网报入口”进行报名，其他申请人从“未参加全国统考申请人网报入口”报名</w:t>
      </w: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报名时应按网站提示选择相应现场审核确认点</w:t>
      </w:r>
      <w:r>
        <w:rPr>
          <w:rFonts w:hint="eastAsia" w:ascii="仿宋_GB2312" w:hAnsi="ˎ̥" w:eastAsia="仿宋_GB2312" w:cs="宋体"/>
          <w:kern w:val="0"/>
          <w:sz w:val="32"/>
          <w:szCs w:val="32"/>
        </w:rPr>
        <w:t>。</w:t>
      </w:r>
      <w:r>
        <w:rPr>
          <w:rFonts w:hint="eastAsia" w:ascii="仿宋_GB2312" w:eastAsia="仿宋_GB2312"/>
          <w:b/>
          <w:bCs/>
          <w:color w:val="000000"/>
          <w:sz w:val="32"/>
          <w:szCs w:val="32"/>
          <w:lang w:eastAsia="zh-CN"/>
        </w:rPr>
        <w:t>泰安高新区的申请人选择岱岳区确认点，泰山景区的申请人选择泰山区确认点（按区划调整后）。</w:t>
      </w:r>
    </w:p>
    <w:p>
      <w:pPr>
        <w:widowControl/>
        <w:adjustRightInd w:val="0"/>
        <w:snapToGrid w:val="0"/>
        <w:spacing w:line="580" w:lineRule="exact"/>
        <w:ind w:firstLine="643" w:firstLineChars="200"/>
        <w:rPr>
          <w:rFonts w:hint="eastAsia" w:ascii="仿宋_GB2312" w:hAnsi="ˎ̥" w:eastAsia="仿宋_GB2312" w:cs="宋体"/>
          <w:b/>
          <w:bCs/>
          <w:kern w:val="0"/>
          <w:sz w:val="32"/>
          <w:szCs w:val="32"/>
          <w:lang w:eastAsia="zh-CN"/>
        </w:rPr>
      </w:pPr>
      <w:r>
        <w:rPr>
          <w:rFonts w:hint="eastAsia" w:ascii="仿宋_GB2312" w:hAnsi="ˎ̥" w:eastAsia="仿宋_GB2312" w:cs="宋体"/>
          <w:b/>
          <w:bCs/>
          <w:kern w:val="0"/>
          <w:sz w:val="32"/>
          <w:szCs w:val="32"/>
        </w:rPr>
        <w:t>（</w:t>
      </w:r>
      <w:r>
        <w:rPr>
          <w:rFonts w:hint="eastAsia" w:ascii="仿宋_GB2312" w:hAnsi="ˎ̥" w:eastAsia="仿宋_GB2312" w:cs="宋体"/>
          <w:b/>
          <w:bCs/>
          <w:kern w:val="0"/>
          <w:sz w:val="32"/>
          <w:szCs w:val="32"/>
          <w:lang w:eastAsia="zh-CN"/>
        </w:rPr>
        <w:t>二</w:t>
      </w:r>
      <w:r>
        <w:rPr>
          <w:rFonts w:hint="eastAsia" w:ascii="仿宋_GB2312" w:hAnsi="ˎ̥" w:eastAsia="仿宋_GB2312" w:cs="宋体"/>
          <w:b/>
          <w:bCs/>
          <w:kern w:val="0"/>
          <w:sz w:val="32"/>
          <w:szCs w:val="32"/>
        </w:rPr>
        <w:t>）</w:t>
      </w:r>
      <w:r>
        <w:rPr>
          <w:rFonts w:hint="eastAsia" w:ascii="仿宋_GB2312" w:hAnsi="ˎ̥" w:eastAsia="仿宋_GB2312" w:cs="宋体"/>
          <w:b/>
          <w:bCs/>
          <w:kern w:val="0"/>
          <w:sz w:val="32"/>
          <w:szCs w:val="32"/>
          <w:lang w:eastAsia="zh-CN"/>
        </w:rPr>
        <w:t>体格检查</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lang w:eastAsia="zh-CN"/>
        </w:rPr>
        <w:t>各县市区教育局</w:t>
      </w:r>
      <w:r>
        <w:rPr>
          <w:rFonts w:hint="eastAsia" w:ascii="仿宋_GB2312" w:hAnsi="ˎ̥" w:eastAsia="仿宋_GB2312" w:cs="宋体"/>
          <w:kern w:val="0"/>
          <w:sz w:val="32"/>
          <w:szCs w:val="32"/>
        </w:rPr>
        <w:t>组织申请人按规定流程和体检标准，在其指定的县级以上医院进行体格检查。</w:t>
      </w:r>
    </w:p>
    <w:p>
      <w:pPr>
        <w:widowControl/>
        <w:adjustRightInd w:val="0"/>
        <w:snapToGrid w:val="0"/>
        <w:spacing w:line="580" w:lineRule="exact"/>
        <w:ind w:firstLine="643" w:firstLineChars="200"/>
        <w:rPr>
          <w:rFonts w:hint="eastAsia" w:ascii="仿宋_GB2312" w:hAnsi="ˎ̥" w:eastAsia="仿宋_GB2312" w:cs="宋体"/>
          <w:b/>
          <w:bCs/>
          <w:kern w:val="0"/>
          <w:sz w:val="32"/>
          <w:szCs w:val="32"/>
          <w:lang w:eastAsia="zh-CN"/>
        </w:rPr>
      </w:pPr>
      <w:r>
        <w:rPr>
          <w:rFonts w:hint="eastAsia" w:ascii="仿宋_GB2312" w:hAnsi="ˎ̥" w:eastAsia="仿宋_GB2312" w:cs="宋体"/>
          <w:b/>
          <w:bCs/>
          <w:kern w:val="0"/>
          <w:sz w:val="32"/>
          <w:szCs w:val="32"/>
        </w:rPr>
        <w:t>（三）</w:t>
      </w:r>
      <w:r>
        <w:rPr>
          <w:rFonts w:hint="eastAsia" w:ascii="仿宋_GB2312" w:hAnsi="ˎ̥" w:eastAsia="仿宋_GB2312" w:cs="宋体"/>
          <w:b/>
          <w:bCs/>
          <w:kern w:val="0"/>
          <w:sz w:val="32"/>
          <w:szCs w:val="32"/>
          <w:lang w:eastAsia="zh-CN"/>
        </w:rPr>
        <w:t>现场确认</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教师资格认定申请人</w:t>
      </w:r>
      <w:r>
        <w:rPr>
          <w:rFonts w:hint="eastAsia" w:ascii="仿宋_GB2312" w:hAnsi="ˎ̥" w:eastAsia="仿宋_GB2312" w:cs="宋体"/>
          <w:kern w:val="0"/>
          <w:sz w:val="32"/>
          <w:szCs w:val="32"/>
          <w:lang w:eastAsia="zh-CN"/>
        </w:rPr>
        <w:t>网上报名完成后，</w:t>
      </w:r>
      <w:r>
        <w:rPr>
          <w:rFonts w:hint="eastAsia" w:ascii="仿宋_GB2312" w:hAnsi="ˎ̥" w:eastAsia="仿宋_GB2312" w:cs="宋体"/>
          <w:kern w:val="0"/>
          <w:sz w:val="32"/>
          <w:szCs w:val="32"/>
        </w:rPr>
        <w:t>必须本人于</w:t>
      </w:r>
      <w:r>
        <w:rPr>
          <w:rFonts w:hint="eastAsia" w:ascii="仿宋_GB2312" w:hAnsi="ˎ̥" w:eastAsia="仿宋_GB2312" w:cs="宋体"/>
          <w:kern w:val="0"/>
          <w:sz w:val="32"/>
          <w:szCs w:val="32"/>
          <w:lang w:val="en-US" w:eastAsia="zh-CN"/>
        </w:rPr>
        <w:t>7</w:t>
      </w:r>
      <w:r>
        <w:rPr>
          <w:rFonts w:hint="eastAsia" w:ascii="仿宋_GB2312" w:hAnsi="ˎ̥" w:eastAsia="仿宋_GB2312" w:cs="宋体"/>
          <w:kern w:val="0"/>
          <w:sz w:val="32"/>
          <w:szCs w:val="32"/>
        </w:rPr>
        <w:t>月</w:t>
      </w:r>
      <w:r>
        <w:rPr>
          <w:rFonts w:hint="eastAsia" w:ascii="仿宋_GB2312" w:hAnsi="ˎ̥" w:eastAsia="仿宋_GB2312" w:cs="宋体"/>
          <w:kern w:val="0"/>
          <w:sz w:val="32"/>
          <w:szCs w:val="32"/>
          <w:lang w:val="en-US" w:eastAsia="zh-CN"/>
        </w:rPr>
        <w:t>8</w:t>
      </w:r>
      <w:r>
        <w:rPr>
          <w:rFonts w:hint="eastAsia" w:ascii="仿宋_GB2312" w:hAnsi="ˎ̥" w:eastAsia="仿宋_GB2312" w:cs="宋体"/>
          <w:kern w:val="0"/>
          <w:sz w:val="32"/>
          <w:szCs w:val="32"/>
        </w:rPr>
        <w:t>日至</w:t>
      </w:r>
      <w:r>
        <w:rPr>
          <w:rFonts w:hint="eastAsia" w:ascii="仿宋_GB2312" w:hAnsi="ˎ̥" w:eastAsia="仿宋_GB2312" w:cs="宋体"/>
          <w:kern w:val="0"/>
          <w:sz w:val="32"/>
          <w:szCs w:val="32"/>
          <w:lang w:val="en-US" w:eastAsia="zh-CN"/>
        </w:rPr>
        <w:t>7</w:t>
      </w:r>
      <w:r>
        <w:rPr>
          <w:rFonts w:hint="eastAsia" w:ascii="仿宋_GB2312" w:hAnsi="ˎ̥" w:eastAsia="仿宋_GB2312" w:cs="宋体"/>
          <w:kern w:val="0"/>
          <w:sz w:val="32"/>
          <w:szCs w:val="32"/>
        </w:rPr>
        <w:t>月</w:t>
      </w:r>
      <w:r>
        <w:rPr>
          <w:rFonts w:hint="eastAsia" w:ascii="仿宋_GB2312" w:hAnsi="ˎ̥" w:eastAsia="仿宋_GB2312" w:cs="宋体"/>
          <w:kern w:val="0"/>
          <w:sz w:val="32"/>
          <w:szCs w:val="32"/>
          <w:lang w:val="en-US" w:eastAsia="zh-CN"/>
        </w:rPr>
        <w:t>10</w:t>
      </w:r>
      <w:r>
        <w:rPr>
          <w:rFonts w:hint="eastAsia" w:ascii="仿宋_GB2312" w:hAnsi="ˎ̥" w:eastAsia="仿宋_GB2312" w:cs="宋体"/>
          <w:kern w:val="0"/>
          <w:sz w:val="32"/>
          <w:szCs w:val="32"/>
        </w:rPr>
        <w:t>日，</w:t>
      </w:r>
      <w:r>
        <w:rPr>
          <w:rFonts w:hint="eastAsia" w:ascii="仿宋_GB2312" w:hAnsi="ˎ̥" w:eastAsia="仿宋_GB2312" w:cs="宋体"/>
          <w:kern w:val="0"/>
          <w:sz w:val="32"/>
          <w:szCs w:val="32"/>
          <w:lang w:eastAsia="zh-CN"/>
        </w:rPr>
        <w:t>到</w:t>
      </w:r>
      <w:r>
        <w:rPr>
          <w:rFonts w:hint="eastAsia" w:ascii="仿宋_GB2312" w:hAnsi="仿宋_GB2312" w:eastAsia="仿宋_GB2312"/>
          <w:sz w:val="32"/>
        </w:rPr>
        <w:t>户籍或工作单位</w:t>
      </w:r>
      <w:r>
        <w:rPr>
          <w:rFonts w:hint="eastAsia" w:ascii="仿宋_GB2312" w:hAnsi="仿宋_GB2312" w:eastAsia="仿宋_GB2312"/>
          <w:sz w:val="32"/>
          <w:lang w:eastAsia="zh-CN"/>
        </w:rPr>
        <w:t>所在县市区</w:t>
      </w:r>
      <w:r>
        <w:rPr>
          <w:rFonts w:hint="eastAsia" w:ascii="仿宋_GB2312" w:hAnsi="ˎ̥" w:eastAsia="仿宋_GB2312" w:cs="宋体"/>
          <w:kern w:val="0"/>
          <w:sz w:val="32"/>
          <w:szCs w:val="32"/>
          <w:lang w:eastAsia="zh-CN"/>
        </w:rPr>
        <w:t>（现场确认点，见附件</w:t>
      </w:r>
      <w:r>
        <w:rPr>
          <w:rFonts w:hint="eastAsia" w:ascii="仿宋_GB2312" w:hAnsi="ˎ̥" w:eastAsia="仿宋_GB2312" w:cs="宋体"/>
          <w:kern w:val="0"/>
          <w:sz w:val="32"/>
          <w:szCs w:val="32"/>
          <w:lang w:val="en-US" w:eastAsia="zh-CN"/>
        </w:rPr>
        <w:t>1</w:t>
      </w:r>
      <w:r>
        <w:rPr>
          <w:rFonts w:hint="eastAsia" w:ascii="仿宋_GB2312" w:hAnsi="ˎ̥" w:eastAsia="仿宋_GB2312" w:cs="宋体"/>
          <w:kern w:val="0"/>
          <w:sz w:val="32"/>
          <w:szCs w:val="32"/>
          <w:lang w:eastAsia="zh-CN"/>
        </w:rPr>
        <w:t>）</w:t>
      </w:r>
      <w:r>
        <w:rPr>
          <w:rFonts w:hint="eastAsia" w:ascii="仿宋_GB2312" w:hAnsi="仿宋_GB2312" w:eastAsia="仿宋_GB2312"/>
          <w:sz w:val="32"/>
          <w:lang w:eastAsia="zh-CN"/>
        </w:rPr>
        <w:t>提交材料。</w:t>
      </w:r>
      <w:r>
        <w:rPr>
          <w:rFonts w:hint="eastAsia" w:ascii="仿宋_GB2312" w:hAnsi="仿宋_GB2312" w:eastAsia="仿宋_GB2312"/>
          <w:b/>
          <w:bCs/>
          <w:sz w:val="32"/>
          <w:lang w:eastAsia="zh-CN"/>
        </w:rPr>
        <w:t>户籍或工作单位在泰安高新区的申请人到岱岳区教育局确认点提交材料。户籍或工作单位在泰山景区的申请人到泰山区教育局确认点提交材料</w:t>
      </w:r>
      <w:r>
        <w:rPr>
          <w:rFonts w:hint="eastAsia" w:ascii="仿宋_GB2312" w:eastAsia="仿宋_GB2312"/>
          <w:b/>
          <w:bCs/>
          <w:color w:val="000000"/>
          <w:sz w:val="32"/>
          <w:szCs w:val="32"/>
          <w:lang w:eastAsia="zh-CN"/>
        </w:rPr>
        <w:t>。</w:t>
      </w:r>
      <w:r>
        <w:rPr>
          <w:rFonts w:hint="eastAsia" w:ascii="仿宋_GB2312" w:hAnsi="ˎ̥" w:eastAsia="仿宋_GB2312" w:cs="宋体"/>
          <w:kern w:val="0"/>
          <w:sz w:val="32"/>
          <w:szCs w:val="32"/>
          <w:lang w:eastAsia="zh-CN"/>
        </w:rPr>
        <w:t>需提交的材料如下：</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1</w:t>
      </w:r>
      <w:r>
        <w:rPr>
          <w:rFonts w:hint="eastAsia" w:ascii="仿宋_GB2312" w:hAnsi="ˎ̥" w:eastAsia="仿宋_GB2312" w:cs="宋体"/>
          <w:kern w:val="0"/>
          <w:sz w:val="32"/>
          <w:szCs w:val="32"/>
          <w:lang w:val="en-US" w:eastAsia="zh-CN"/>
        </w:rPr>
        <w:t>.</w:t>
      </w:r>
      <w:r>
        <w:rPr>
          <w:rFonts w:hint="eastAsia" w:ascii="仿宋_GB2312" w:hAnsi="ˎ̥" w:eastAsia="仿宋_GB2312" w:cs="宋体"/>
          <w:kern w:val="0"/>
          <w:sz w:val="32"/>
          <w:szCs w:val="32"/>
        </w:rPr>
        <w:t>《教师资格认定申请表》（</w:t>
      </w:r>
      <w:r>
        <w:rPr>
          <w:rFonts w:hint="eastAsia" w:ascii="仿宋_GB2312" w:hAnsi="ˎ̥" w:eastAsia="仿宋_GB2312" w:cs="宋体"/>
          <w:kern w:val="0"/>
          <w:sz w:val="32"/>
          <w:szCs w:val="32"/>
          <w:lang w:eastAsia="zh-CN"/>
        </w:rPr>
        <w:t>报名系统中正反面</w:t>
      </w:r>
      <w:r>
        <w:rPr>
          <w:rFonts w:hint="eastAsia" w:ascii="仿宋_GB2312" w:hAnsi="ˎ̥" w:eastAsia="仿宋_GB2312" w:cs="宋体"/>
          <w:kern w:val="0"/>
          <w:sz w:val="32"/>
          <w:szCs w:val="32"/>
        </w:rPr>
        <w:t>打印</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lang w:val="en-US" w:eastAsia="zh-CN"/>
        </w:rPr>
        <w:t>A4纸张</w:t>
      </w:r>
      <w:r>
        <w:rPr>
          <w:rFonts w:hint="eastAsia" w:ascii="仿宋_GB2312" w:hAnsi="ˎ̥" w:eastAsia="仿宋_GB2312" w:cs="宋体"/>
          <w:kern w:val="0"/>
          <w:sz w:val="32"/>
          <w:szCs w:val="32"/>
        </w:rPr>
        <w:t>），贴好照片（近期正面免冠一寸彩色照片），一式两份</w:t>
      </w:r>
      <w:r>
        <w:rPr>
          <w:rFonts w:hint="eastAsia" w:ascii="仿宋_GB2312" w:hAnsi="ˎ̥" w:eastAsia="仿宋_GB2312" w:cs="宋体"/>
          <w:kern w:val="0"/>
          <w:sz w:val="32"/>
          <w:szCs w:val="32"/>
          <w:lang w:eastAsia="zh-CN"/>
        </w:rPr>
        <w:t>。</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2.</w:t>
      </w:r>
      <w:r>
        <w:rPr>
          <w:rFonts w:hint="eastAsia" w:ascii="仿宋_GB2312" w:hAnsi="ˎ̥" w:eastAsia="仿宋_GB2312" w:cs="宋体"/>
          <w:kern w:val="0"/>
          <w:sz w:val="32"/>
          <w:szCs w:val="32"/>
          <w:lang w:eastAsia="zh-CN"/>
        </w:rPr>
        <w:t>二代</w:t>
      </w:r>
      <w:r>
        <w:rPr>
          <w:rFonts w:hint="eastAsia" w:ascii="仿宋_GB2312" w:hAnsi="ˎ̥" w:eastAsia="仿宋_GB2312" w:cs="宋体"/>
          <w:kern w:val="0"/>
          <w:sz w:val="32"/>
          <w:szCs w:val="32"/>
        </w:rPr>
        <w:t>身份证</w:t>
      </w:r>
      <w:r>
        <w:rPr>
          <w:rFonts w:hint="eastAsia" w:ascii="仿宋_GB2312" w:hAnsi="ˎ̥" w:eastAsia="仿宋_GB2312" w:cs="宋体"/>
          <w:kern w:val="0"/>
          <w:sz w:val="32"/>
          <w:szCs w:val="32"/>
          <w:lang w:eastAsia="zh-CN"/>
        </w:rPr>
        <w:t>（需在有效期内）</w:t>
      </w:r>
      <w:r>
        <w:rPr>
          <w:rFonts w:hint="eastAsia" w:ascii="仿宋_GB2312" w:hAnsi="ˎ̥" w:eastAsia="仿宋_GB2312" w:cs="宋体"/>
          <w:kern w:val="0"/>
          <w:sz w:val="32"/>
          <w:szCs w:val="32"/>
        </w:rPr>
        <w:t>原件和复印件（身份证正反面复印在同一张纸上）</w:t>
      </w:r>
      <w:r>
        <w:rPr>
          <w:rFonts w:hint="eastAsia" w:ascii="仿宋_GB2312" w:hAnsi="ˎ̥" w:eastAsia="仿宋_GB2312" w:cs="宋体"/>
          <w:kern w:val="0"/>
          <w:sz w:val="32"/>
          <w:szCs w:val="32"/>
          <w:lang w:eastAsia="zh-CN"/>
        </w:rPr>
        <w:t>。</w:t>
      </w:r>
    </w:p>
    <w:p>
      <w:pPr>
        <w:spacing w:line="580" w:lineRule="exact"/>
        <w:ind w:firstLine="640" w:firstLineChars="200"/>
        <w:rPr>
          <w:rFonts w:hint="eastAsia" w:ascii="仿宋_GB2312" w:eastAsia="仿宋_GB2312"/>
          <w:color w:val="000000"/>
          <w:sz w:val="32"/>
          <w:szCs w:val="32"/>
        </w:rPr>
      </w:pPr>
      <w:r>
        <w:rPr>
          <w:rFonts w:hint="eastAsia" w:ascii="仿宋_GB2312" w:hAnsi="ˎ̥" w:eastAsia="仿宋_GB2312" w:cs="宋体"/>
          <w:kern w:val="0"/>
          <w:sz w:val="32"/>
          <w:szCs w:val="32"/>
        </w:rPr>
        <w:t>3</w:t>
      </w:r>
      <w:r>
        <w:rPr>
          <w:rFonts w:hint="eastAsia" w:ascii="仿宋_GB2312" w:hAnsi="ˎ̥" w:eastAsia="仿宋_GB2312" w:cs="宋体"/>
          <w:kern w:val="0"/>
          <w:sz w:val="32"/>
          <w:szCs w:val="32"/>
          <w:lang w:val="en-US" w:eastAsia="zh-CN"/>
        </w:rPr>
        <w:t>.</w:t>
      </w:r>
      <w:r>
        <w:rPr>
          <w:rFonts w:hint="eastAsia" w:ascii="仿宋_GB2312" w:eastAsia="仿宋_GB2312"/>
          <w:color w:val="000000"/>
          <w:sz w:val="32"/>
          <w:szCs w:val="32"/>
        </w:rPr>
        <w:t>学历证书原件、复印件</w:t>
      </w:r>
      <w:r>
        <w:rPr>
          <w:rFonts w:hint="eastAsia" w:ascii="仿宋_GB2312" w:eastAsia="仿宋_GB2312"/>
          <w:color w:val="000000"/>
          <w:sz w:val="32"/>
          <w:szCs w:val="32"/>
          <w:lang w:eastAsia="zh-CN"/>
        </w:rPr>
        <w:t>，中国高等教育学生信息网无法认定学历的，应当同时提供以下两个材料之一（其中，申请中等职业学校实习指导教师资格提供中等职业学校学历的可不提供）</w:t>
      </w:r>
      <w:r>
        <w:rPr>
          <w:rFonts w:hint="eastAsia" w:ascii="仿宋_GB2312" w:eastAsia="仿宋_GB2312"/>
          <w:color w:val="000000"/>
          <w:sz w:val="32"/>
          <w:szCs w:val="32"/>
        </w:rPr>
        <w:t>：</w:t>
      </w:r>
    </w:p>
    <w:p>
      <w:pPr>
        <w:spacing w:line="580" w:lineRule="exact"/>
        <w:ind w:firstLine="640" w:firstLineChars="200"/>
        <w:rPr>
          <w:rFonts w:hint="eastAsia" w:ascii="仿宋_GB2312" w:eastAsia="仿宋_GB2312"/>
          <w:color w:val="000000"/>
          <w:sz w:val="32"/>
          <w:szCs w:val="32"/>
        </w:rPr>
      </w:pPr>
      <w:r>
        <w:rPr>
          <w:rFonts w:hint="eastAsia" w:ascii="宋体" w:hAnsi="宋体"/>
          <w:color w:val="000000"/>
          <w:sz w:val="32"/>
          <w:szCs w:val="32"/>
        </w:rPr>
        <w:t>（</w:t>
      </w:r>
      <w:r>
        <w:rPr>
          <w:rFonts w:hint="eastAsia" w:ascii="宋体" w:hAnsi="宋体"/>
          <w:color w:val="000000"/>
          <w:sz w:val="32"/>
          <w:szCs w:val="32"/>
          <w:lang w:val="en-US" w:eastAsia="zh-CN"/>
        </w:rPr>
        <w:t>1</w:t>
      </w:r>
      <w:r>
        <w:rPr>
          <w:rFonts w:hint="eastAsia" w:ascii="宋体" w:hAnsi="宋体"/>
          <w:color w:val="000000"/>
          <w:sz w:val="32"/>
          <w:szCs w:val="32"/>
        </w:rPr>
        <w:t>）</w:t>
      </w:r>
      <w:r>
        <w:rPr>
          <w:rFonts w:hint="eastAsia" w:ascii="仿宋_GB2312" w:eastAsia="仿宋_GB2312"/>
          <w:color w:val="000000"/>
          <w:sz w:val="32"/>
          <w:szCs w:val="32"/>
        </w:rPr>
        <w:t>教育部全国高等学校学生信息咨询与就业指导中心出具的《中国高等教育学历认证报告》的原件及复印件；</w:t>
      </w:r>
    </w:p>
    <w:p>
      <w:pPr>
        <w:spacing w:line="580" w:lineRule="exact"/>
        <w:ind w:firstLine="640" w:firstLineChars="200"/>
        <w:rPr>
          <w:rFonts w:hint="eastAsia" w:ascii="仿宋_GB2312" w:eastAsia="仿宋_GB2312"/>
          <w:color w:val="000000"/>
          <w:sz w:val="32"/>
          <w:szCs w:val="32"/>
          <w:lang w:eastAsia="zh-CN"/>
        </w:rPr>
      </w:pPr>
      <w:r>
        <w:rPr>
          <w:rFonts w:hint="eastAsia" w:ascii="宋体" w:hAnsi="宋体"/>
          <w:color w:val="000000"/>
          <w:sz w:val="32"/>
          <w:szCs w:val="32"/>
        </w:rPr>
        <w:t>（</w:t>
      </w:r>
      <w:r>
        <w:rPr>
          <w:rFonts w:hint="eastAsia" w:ascii="宋体" w:hAnsi="宋体"/>
          <w:color w:val="000000"/>
          <w:sz w:val="32"/>
          <w:szCs w:val="32"/>
          <w:lang w:val="en-US" w:eastAsia="zh-CN"/>
        </w:rPr>
        <w:t>2</w:t>
      </w:r>
      <w:r>
        <w:rPr>
          <w:rFonts w:hint="eastAsia" w:ascii="宋体" w:hAnsi="宋体"/>
          <w:color w:val="000000"/>
          <w:sz w:val="32"/>
          <w:szCs w:val="32"/>
        </w:rPr>
        <w:t>）</w:t>
      </w:r>
      <w:r>
        <w:rPr>
          <w:rFonts w:hint="eastAsia" w:ascii="仿宋_GB2312" w:eastAsia="仿宋_GB2312"/>
          <w:color w:val="000000"/>
          <w:sz w:val="32"/>
          <w:szCs w:val="32"/>
        </w:rPr>
        <w:t>教育部留学服务中心出具的《国（境）外学历认证书》的原件及复印件</w:t>
      </w:r>
      <w:r>
        <w:rPr>
          <w:rFonts w:hint="eastAsia" w:ascii="仿宋_GB2312" w:eastAsia="仿宋_GB2312"/>
          <w:color w:val="000000"/>
          <w:sz w:val="32"/>
          <w:szCs w:val="32"/>
          <w:lang w:eastAsia="zh-CN"/>
        </w:rPr>
        <w:t>。</w:t>
      </w:r>
    </w:p>
    <w:p>
      <w:pPr>
        <w:spacing w:line="580" w:lineRule="exact"/>
        <w:ind w:firstLine="643" w:firstLineChars="200"/>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t>特别提示：为缩短申请人现场审核等候时间，确保</w:t>
      </w:r>
      <w:r>
        <w:rPr>
          <w:rFonts w:hint="eastAsia" w:ascii="仿宋_GB2312" w:eastAsia="仿宋_GB2312"/>
          <w:b/>
          <w:bCs/>
          <w:color w:val="000000"/>
          <w:sz w:val="32"/>
          <w:szCs w:val="32"/>
          <w:lang w:val="en-US" w:eastAsia="zh-CN"/>
        </w:rPr>
        <w:t>1次性完成现场审核工作，请申请人务必携带通过中国高等教育学生信息网打印的关于本人学历的《教育部学历证书电子注册备案表》（自行通过中国高等教育学历证书查询系统打印），其中，申请中等职业学校实习指导教师资格提供中等职业学校学历的可不提供。</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4.《山东省申请教师资格人员体格检查表》原件(需在认定机构指定的医院体检且当次有效)；</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5.《普通话水平测试等级证书》原件、复印件；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6.《教师资格申请人思想品德鉴定表》原件(当次有效)。</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7.考试合格证明材料或免试申请材料：</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参加教师资格考试的申请人提交在国家中小学教师资格考试网（www.ntce.cn）上自行打印考试合格证明（在有效期内）。</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符合免试条件的申请人提交本人报到证原件及复印件、在校期间学习成绩单原件及复印件（须含教育学、心理学等全日制教育类课程修习成绩及毕业教育实习成绩，成绩单中未注明教育实习成绩的需提交在校期间的教育实习鉴定表原件、复印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8.近期一寸免冠彩色相片1张(正规证件相片，用于办理教师资格证书，应与网上报名时上传相片同底版，相片背面写明姓名、身份证号)。</w:t>
      </w:r>
    </w:p>
    <w:p>
      <w:pPr>
        <w:widowControl/>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9.在户籍所在地申请认定的，提交本人户口本或集体户口证明原件、复印件;在工作单位所在地申请认定的，提交</w:t>
      </w:r>
      <w:r>
        <w:rPr>
          <w:rFonts w:hint="eastAsia" w:ascii="仿宋_GB2312" w:eastAsia="仿宋_GB2312"/>
          <w:color w:val="000000"/>
          <w:sz w:val="32"/>
          <w:szCs w:val="32"/>
          <w:lang w:eastAsia="zh-CN"/>
        </w:rPr>
        <w:t>由人事关系管理部门出具的人事关系证明（无档案存档权限的单位，应提供当地的市、县存放人事档案的人才服务中心等机构出具的档案存放证明原件或</w:t>
      </w:r>
      <w:r>
        <w:rPr>
          <w:rFonts w:hint="eastAsia" w:ascii="仿宋_GB2312" w:eastAsia="仿宋_GB2312"/>
          <w:color w:val="000000"/>
          <w:sz w:val="32"/>
          <w:szCs w:val="32"/>
        </w:rPr>
        <w:t>社保部门出具的证明申请人在当地参加社保的</w:t>
      </w:r>
      <w:r>
        <w:rPr>
          <w:rFonts w:hint="eastAsia" w:ascii="仿宋_GB2312" w:eastAsia="仿宋_GB2312"/>
          <w:color w:val="000000"/>
          <w:sz w:val="32"/>
          <w:szCs w:val="32"/>
          <w:lang w:eastAsia="zh-CN"/>
        </w:rPr>
        <w:t>社保</w:t>
      </w:r>
      <w:r>
        <w:rPr>
          <w:rFonts w:hint="eastAsia" w:ascii="仿宋_GB2312" w:eastAsia="仿宋_GB2312"/>
          <w:color w:val="000000"/>
          <w:sz w:val="32"/>
          <w:szCs w:val="32"/>
        </w:rPr>
        <w:t>缴费证明、明细</w:t>
      </w:r>
      <w:r>
        <w:rPr>
          <w:rFonts w:hint="eastAsia" w:ascii="仿宋_GB2312" w:eastAsia="仿宋_GB2312"/>
          <w:color w:val="000000"/>
          <w:sz w:val="32"/>
          <w:szCs w:val="32"/>
          <w:lang w:eastAsia="zh-CN"/>
        </w:rPr>
        <w:t>原件</w:t>
      </w:r>
      <w:r>
        <w:rPr>
          <w:rFonts w:hint="eastAsia" w:ascii="仿宋_GB2312" w:eastAsia="仿宋_GB2312"/>
          <w:color w:val="000000"/>
          <w:sz w:val="32"/>
          <w:szCs w:val="32"/>
        </w:rPr>
        <w:t>等材料</w:t>
      </w:r>
      <w:r>
        <w:rPr>
          <w:rFonts w:hint="eastAsia" w:ascii="仿宋_GB2312" w:eastAsia="仿宋_GB2312"/>
          <w:color w:val="000000"/>
          <w:sz w:val="32"/>
          <w:szCs w:val="32"/>
          <w:lang w:eastAsia="zh-CN"/>
        </w:rPr>
        <w:t>代替）；在居住地申请认定的，应当提交有效的居住证</w:t>
      </w:r>
      <w:r>
        <w:rPr>
          <w:rFonts w:hint="eastAsia" w:ascii="仿宋_GB2312" w:eastAsia="仿宋_GB2312"/>
          <w:color w:val="000000"/>
          <w:sz w:val="32"/>
          <w:szCs w:val="32"/>
        </w:rPr>
        <w:t>。</w:t>
      </w:r>
    </w:p>
    <w:p>
      <w:pPr>
        <w:widowControl/>
        <w:adjustRightInd w:val="0"/>
        <w:snapToGrid w:val="0"/>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申请中等职业学校实习指导教师资格类别的考生，除提供以上资料外，还需提供相当助理工程师及以上专业技术职务的职称证书或中级及以上工人技术等级的资格证书。</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643" w:firstLineChars="200"/>
        <w:jc w:val="left"/>
        <w:textAlignment w:val="auto"/>
        <w:outlineLvl w:val="9"/>
        <w:rPr>
          <w:rFonts w:hint="eastAsia" w:ascii="仿宋_GB2312" w:hAnsi="ˎ̥" w:eastAsia="仿宋_GB2312" w:cs="宋体"/>
          <w:kern w:val="0"/>
          <w:sz w:val="32"/>
          <w:szCs w:val="32"/>
        </w:rPr>
      </w:pPr>
      <w:r>
        <w:rPr>
          <w:rFonts w:hint="eastAsia" w:ascii="仿宋_GB2312" w:hAnsi="ˎ̥" w:eastAsia="仿宋_GB2312" w:cs="宋体"/>
          <w:b/>
          <w:bCs/>
          <w:kern w:val="0"/>
          <w:sz w:val="32"/>
          <w:szCs w:val="32"/>
          <w:lang w:eastAsia="zh-CN"/>
        </w:rPr>
        <w:t>（四）</w:t>
      </w:r>
      <w:r>
        <w:rPr>
          <w:rFonts w:hint="eastAsia" w:ascii="仿宋_GB2312" w:hAnsi="ˎ̥" w:eastAsia="仿宋_GB2312" w:cs="宋体"/>
          <w:b/>
          <w:bCs/>
          <w:kern w:val="0"/>
          <w:sz w:val="32"/>
          <w:szCs w:val="32"/>
        </w:rPr>
        <w:t>资格认定。</w:t>
      </w:r>
      <w:r>
        <w:rPr>
          <w:rFonts w:hint="eastAsia" w:ascii="仿宋_GB2312" w:hAnsi="ˎ̥" w:eastAsia="仿宋_GB2312" w:cs="宋体"/>
          <w:kern w:val="0"/>
          <w:sz w:val="32"/>
          <w:szCs w:val="32"/>
        </w:rPr>
        <w:t>教师资格认定</w:t>
      </w:r>
      <w:r>
        <w:rPr>
          <w:rFonts w:hint="eastAsia" w:ascii="仿宋_GB2312" w:hAnsi="ˎ̥" w:eastAsia="仿宋_GB2312" w:cs="宋体"/>
          <w:kern w:val="0"/>
          <w:sz w:val="32"/>
          <w:szCs w:val="32"/>
          <w:lang w:eastAsia="zh-CN"/>
        </w:rPr>
        <w:t>机构</w:t>
      </w:r>
      <w:r>
        <w:rPr>
          <w:rFonts w:hint="eastAsia" w:ascii="仿宋_GB2312" w:hAnsi="ˎ̥" w:eastAsia="仿宋_GB2312" w:cs="宋体"/>
          <w:kern w:val="0"/>
          <w:sz w:val="32"/>
          <w:szCs w:val="32"/>
        </w:rPr>
        <w:t>在受理申请后30个工作日内做出认定结论。根据认定结论，在教育部全国教师资格认定管理信息系统上进行认定数据确认和证书编号，向认定合格的申请人发放教师资格证书。</w:t>
      </w:r>
    </w:p>
    <w:p>
      <w:pPr>
        <w:spacing w:line="360" w:lineRule="auto"/>
        <w:ind w:firstLine="643" w:firstLineChars="200"/>
        <w:rPr>
          <w:rFonts w:ascii="仿宋_GB2312" w:eastAsia="仿宋_GB2312"/>
          <w:sz w:val="32"/>
          <w:szCs w:val="32"/>
        </w:rPr>
      </w:pPr>
      <w:r>
        <w:rPr>
          <w:rFonts w:hint="eastAsia" w:ascii="仿宋_GB2312" w:hAnsi="ˎ̥" w:eastAsia="仿宋_GB2312" w:cs="宋体"/>
          <w:b/>
          <w:bCs/>
          <w:kern w:val="0"/>
          <w:sz w:val="32"/>
          <w:szCs w:val="32"/>
          <w:lang w:eastAsia="zh-CN"/>
        </w:rPr>
        <w:t>（五）证书领取。</w:t>
      </w:r>
      <w:r>
        <w:rPr>
          <w:rFonts w:ascii="仿宋_GB2312" w:eastAsia="仿宋_GB2312"/>
          <w:sz w:val="32"/>
          <w:szCs w:val="32"/>
        </w:rPr>
        <w:t>证书的领取时间请</w:t>
      </w:r>
      <w:r>
        <w:rPr>
          <w:rFonts w:hint="eastAsia" w:ascii="仿宋_GB2312" w:eastAsia="仿宋_GB2312"/>
          <w:sz w:val="32"/>
          <w:szCs w:val="32"/>
          <w:lang w:eastAsia="zh-CN"/>
        </w:rPr>
        <w:t>关注</w:t>
      </w:r>
      <w:r>
        <w:rPr>
          <w:rFonts w:ascii="仿宋_GB2312" w:eastAsia="仿宋_GB2312"/>
          <w:sz w:val="32"/>
          <w:szCs w:val="32"/>
        </w:rPr>
        <w:t>各</w:t>
      </w:r>
      <w:r>
        <w:rPr>
          <w:rFonts w:hint="eastAsia" w:ascii="仿宋_GB2312" w:eastAsia="仿宋_GB2312"/>
          <w:sz w:val="32"/>
          <w:szCs w:val="32"/>
          <w:lang w:eastAsia="zh-CN"/>
        </w:rPr>
        <w:t>县市区教育局</w:t>
      </w:r>
      <w:r>
        <w:rPr>
          <w:rFonts w:ascii="仿宋_GB2312" w:eastAsia="仿宋_GB2312"/>
          <w:sz w:val="32"/>
          <w:szCs w:val="32"/>
        </w:rPr>
        <w:t>网站发布的证书领取通知</w:t>
      </w:r>
      <w:r>
        <w:rPr>
          <w:rFonts w:hint="eastAsia" w:ascii="仿宋_GB2312" w:eastAsia="仿宋_GB2312"/>
          <w:sz w:val="32"/>
          <w:szCs w:val="32"/>
          <w:lang w:eastAsia="zh-CN"/>
        </w:rPr>
        <w:t>，原则上在</w:t>
      </w:r>
      <w:r>
        <w:rPr>
          <w:rFonts w:hint="eastAsia" w:ascii="仿宋_GB2312" w:eastAsia="仿宋_GB2312"/>
          <w:sz w:val="32"/>
          <w:szCs w:val="32"/>
          <w:lang w:val="en-US" w:eastAsia="zh-CN"/>
        </w:rPr>
        <w:t>8月10前发放完毕</w:t>
      </w:r>
      <w:r>
        <w:rPr>
          <w:rFonts w:ascii="仿宋_GB2312" w:eastAsia="仿宋_GB2312"/>
          <w:sz w:val="32"/>
          <w:szCs w:val="32"/>
        </w:rPr>
        <w:t>。</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五、其他事项</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（一）其他未尽事宜详见各</w:t>
      </w:r>
      <w:r>
        <w:rPr>
          <w:rFonts w:hint="eastAsia" w:ascii="仿宋_GB2312" w:eastAsia="仿宋_GB2312"/>
          <w:sz w:val="32"/>
          <w:szCs w:val="32"/>
          <w:lang w:eastAsia="zh-CN"/>
        </w:rPr>
        <w:t>县市区教育局</w:t>
      </w:r>
      <w:r>
        <w:rPr>
          <w:rFonts w:hint="eastAsia" w:ascii="仿宋_GB2312" w:eastAsia="仿宋_GB2312"/>
          <w:sz w:val="32"/>
          <w:szCs w:val="32"/>
        </w:rPr>
        <w:t>网站发布的通知公告，请考生务必及时查阅，以免错过认定机构的工作安排。</w:t>
      </w:r>
    </w:p>
    <w:p>
      <w:pPr>
        <w:spacing w:line="360" w:lineRule="auto"/>
        <w:ind w:firstLine="640" w:firstLineChars="200"/>
        <w:rPr>
          <w:rFonts w:ascii="仿宋_GB2312" w:eastAsia="仿宋_GB2312"/>
          <w:sz w:val="32"/>
          <w:szCs w:val="32"/>
        </w:rPr>
      </w:pPr>
      <w:r>
        <w:rPr>
          <w:rFonts w:ascii="仿宋_GB2312" w:eastAsia="仿宋_GB2312"/>
          <w:sz w:val="32"/>
          <w:szCs w:val="32"/>
        </w:rPr>
        <w:t>（二）请申请人按规定时间、地点和要求进行网上报名和现场审核等，因错过时间、选错认定机构或现场确认点、报名信息有误或提交材料不全等原因未在规定时间内完成申报工作的将不再受理，责任由申请人本人承担。</w:t>
      </w:r>
    </w:p>
    <w:p>
      <w:pPr>
        <w:spacing w:line="360" w:lineRule="auto"/>
        <w:ind w:firstLine="640" w:firstLineChars="200"/>
        <w:rPr>
          <w:rFonts w:ascii="仿宋_GB2312" w:eastAsia="仿宋_GB2312"/>
          <w:sz w:val="32"/>
          <w:szCs w:val="32"/>
        </w:rPr>
      </w:pPr>
      <w:r>
        <w:rPr>
          <w:rFonts w:ascii="仿宋_GB2312" w:eastAsia="仿宋_GB2312"/>
          <w:sz w:val="32"/>
          <w:szCs w:val="32"/>
        </w:rPr>
        <w:t>（三）申请人应如实提交相关材料，故意弄虚作假，骗取教师资格的将依据国家有关规定进行处罚。</w:t>
      </w:r>
    </w:p>
    <w:p>
      <w:pPr>
        <w:spacing w:line="360" w:lineRule="auto"/>
        <w:ind w:firstLine="640" w:firstLineChars="200"/>
        <w:rPr>
          <w:rFonts w:ascii="仿宋_GB2312" w:eastAsia="仿宋_GB2312"/>
          <w:sz w:val="32"/>
          <w:szCs w:val="32"/>
        </w:rPr>
      </w:pPr>
    </w:p>
    <w:p>
      <w:pPr>
        <w:widowControl/>
        <w:adjustRightInd w:val="0"/>
        <w:snapToGrid w:val="0"/>
        <w:spacing w:line="580" w:lineRule="exact"/>
        <w:ind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eastAsia="zh-CN"/>
        </w:rPr>
        <w:t>附件：</w:t>
      </w:r>
      <w:r>
        <w:rPr>
          <w:rFonts w:hint="eastAsia" w:ascii="仿宋_GB2312" w:hAnsi="ˎ̥" w:eastAsia="仿宋_GB2312" w:cs="宋体"/>
          <w:kern w:val="0"/>
          <w:sz w:val="32"/>
          <w:szCs w:val="32"/>
          <w:lang w:val="en-US" w:eastAsia="zh-CN"/>
        </w:rPr>
        <w:t>1.县市区教师资格认定公告发布及现场确认点</w:t>
      </w:r>
    </w:p>
    <w:p>
      <w:pPr>
        <w:widowControl/>
        <w:numPr>
          <w:ilvl w:val="0"/>
          <w:numId w:val="0"/>
        </w:numPr>
        <w:adjustRightInd w:val="0"/>
        <w:snapToGrid w:val="0"/>
        <w:spacing w:line="580" w:lineRule="exact"/>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 xml:space="preserve">          2.山东省申请教师资格人员体格检查表</w:t>
      </w:r>
    </w:p>
    <w:p>
      <w:pPr>
        <w:widowControl/>
        <w:numPr>
          <w:ilvl w:val="0"/>
          <w:numId w:val="0"/>
        </w:numPr>
        <w:adjustRightInd w:val="0"/>
        <w:snapToGrid w:val="0"/>
        <w:spacing w:line="580" w:lineRule="exact"/>
        <w:rPr>
          <w:rFonts w:hint="eastAsia" w:ascii="仿宋_GB2312" w:eastAsia="仿宋_GB2312"/>
          <w:sz w:val="32"/>
          <w:szCs w:val="32"/>
        </w:rPr>
      </w:pPr>
      <w:r>
        <w:rPr>
          <w:rFonts w:hint="eastAsia" w:ascii="仿宋_GB2312" w:hAnsi="ˎ̥" w:eastAsia="仿宋_GB2312" w:cs="宋体"/>
          <w:kern w:val="0"/>
          <w:sz w:val="32"/>
          <w:szCs w:val="32"/>
          <w:lang w:val="en-US" w:eastAsia="zh-CN"/>
        </w:rPr>
        <w:t xml:space="preserve">          3.教师资格</w:t>
      </w:r>
      <w:r>
        <w:rPr>
          <w:rFonts w:hint="eastAsia" w:ascii="仿宋_GB2312" w:hAnsi="ˎ̥" w:eastAsia="仿宋_GB2312" w:cs="宋体"/>
          <w:kern w:val="0"/>
          <w:sz w:val="32"/>
          <w:szCs w:val="32"/>
        </w:rPr>
        <w:t>申请人思想品德鉴定表</w:t>
      </w:r>
    </w:p>
    <w:p>
      <w:pPr>
        <w:wordWrap/>
        <w:spacing w:line="240" w:lineRule="auto"/>
        <w:ind w:right="0" w:rightChars="0" w:firstLine="0" w:firstLineChars="0"/>
        <w:jc w:val="left"/>
        <w:rPr>
          <w:rFonts w:hint="eastAsia" w:ascii="仿宋_GB2312" w:eastAsia="仿宋_GB2312"/>
          <w:sz w:val="32"/>
          <w:szCs w:val="32"/>
          <w:lang w:val="en-US" w:eastAsia="zh-CN"/>
        </w:rPr>
      </w:pPr>
    </w:p>
    <w:p>
      <w:pPr>
        <w:wordWrap/>
        <w:spacing w:line="240" w:lineRule="auto"/>
        <w:ind w:right="0" w:rightChars="0" w:firstLine="0" w:firstLineChars="0"/>
        <w:jc w:val="lef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泰</w:t>
      </w:r>
      <w:r>
        <w:rPr>
          <w:rFonts w:hint="eastAsia" w:ascii="仿宋" w:hAnsi="仿宋" w:eastAsia="仿宋" w:cs="仿宋"/>
          <w:color w:val="auto"/>
          <w:sz w:val="32"/>
          <w:szCs w:val="32"/>
        </w:rPr>
        <w:drawing>
          <wp:anchor distT="0" distB="0" distL="114300" distR="114300" simplePos="0" relativeHeight="251698176" behindDoc="0" locked="0" layoutInCell="1" allowOverlap="1">
            <wp:simplePos x="0" y="0"/>
            <wp:positionH relativeFrom="column">
              <wp:posOffset>6753225</wp:posOffset>
            </wp:positionH>
            <wp:positionV relativeFrom="paragraph">
              <wp:posOffset>5831205</wp:posOffset>
            </wp:positionV>
            <wp:extent cx="1485900" cy="1485900"/>
            <wp:effectExtent l="0" t="0" r="0" b="0"/>
            <wp:wrapNone/>
            <wp:docPr id="20" name="Picture 4" descr="印章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印章红"/>
                    <pic:cNvPicPr>
                      <a:picLocks noChangeAspect="1"/>
                    </pic:cNvPicPr>
                  </pic:nvPicPr>
                  <pic:blipFill>
                    <a:blip r:embed="rId6"/>
                    <a:stretch>
                      <a:fillRect/>
                    </a:stretch>
                  </pic:blipFill>
                  <pic:spPr>
                    <a:xfrm>
                      <a:off x="0" y="0"/>
                      <a:ext cx="1485900" cy="1485900"/>
                    </a:xfrm>
                    <a:prstGeom prst="rect">
                      <a:avLst/>
                    </a:prstGeom>
                    <a:noFill/>
                    <a:ln w="9525">
                      <a:noFill/>
                    </a:ln>
                  </pic:spPr>
                </pic:pic>
              </a:graphicData>
            </a:graphic>
          </wp:anchor>
        </w:drawing>
      </w:r>
      <w:r>
        <w:rPr>
          <w:rFonts w:hint="eastAsia" w:ascii="仿宋" w:hAnsi="仿宋" w:eastAsia="仿宋" w:cs="仿宋"/>
          <w:color w:val="auto"/>
          <w:sz w:val="32"/>
          <w:szCs w:val="32"/>
        </w:rPr>
        <w:drawing>
          <wp:anchor distT="0" distB="0" distL="114300" distR="114300" simplePos="0" relativeHeight="251696128" behindDoc="0" locked="0" layoutInCell="1" allowOverlap="1">
            <wp:simplePos x="0" y="0"/>
            <wp:positionH relativeFrom="column">
              <wp:posOffset>6600825</wp:posOffset>
            </wp:positionH>
            <wp:positionV relativeFrom="paragraph">
              <wp:posOffset>5678805</wp:posOffset>
            </wp:positionV>
            <wp:extent cx="1485900" cy="1485900"/>
            <wp:effectExtent l="0" t="0" r="0" b="0"/>
            <wp:wrapNone/>
            <wp:docPr id="19" name="Picture 4" descr="印章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descr="印章红"/>
                    <pic:cNvPicPr>
                      <a:picLocks noChangeAspect="1"/>
                    </pic:cNvPicPr>
                  </pic:nvPicPr>
                  <pic:blipFill>
                    <a:blip r:embed="rId6"/>
                    <a:stretch>
                      <a:fillRect/>
                    </a:stretch>
                  </pic:blipFill>
                  <pic:spPr>
                    <a:xfrm>
                      <a:off x="0" y="0"/>
                      <a:ext cx="1485900" cy="1485900"/>
                    </a:xfrm>
                    <a:prstGeom prst="rect">
                      <a:avLst/>
                    </a:prstGeom>
                    <a:noFill/>
                    <a:ln w="9525">
                      <a:noFill/>
                    </a:ln>
                  </pic:spPr>
                </pic:pic>
              </a:graphicData>
            </a:graphic>
          </wp:anchor>
        </w:drawing>
      </w:r>
      <w:r>
        <w:rPr>
          <w:rFonts w:hint="eastAsia" w:ascii="仿宋_GB2312" w:eastAsia="仿宋_GB2312"/>
          <w:sz w:val="32"/>
          <w:szCs w:val="32"/>
          <w:lang w:eastAsia="zh-CN"/>
        </w:rPr>
        <w:t>安市</w:t>
      </w:r>
      <w:r>
        <w:rPr>
          <w:rFonts w:hint="eastAsia" w:ascii="仿宋" w:hAnsi="仿宋" w:eastAsia="仿宋" w:cs="仿宋"/>
          <w:color w:val="auto"/>
          <w:sz w:val="32"/>
          <w:szCs w:val="32"/>
        </w:rPr>
        <w:drawing>
          <wp:anchor distT="0" distB="0" distL="114300" distR="114300" simplePos="0" relativeHeight="251694080" behindDoc="0" locked="0" layoutInCell="1" allowOverlap="1">
            <wp:simplePos x="0" y="0"/>
            <wp:positionH relativeFrom="column">
              <wp:posOffset>6448425</wp:posOffset>
            </wp:positionH>
            <wp:positionV relativeFrom="paragraph">
              <wp:posOffset>5526405</wp:posOffset>
            </wp:positionV>
            <wp:extent cx="1485900" cy="1485900"/>
            <wp:effectExtent l="0" t="0" r="0" b="0"/>
            <wp:wrapNone/>
            <wp:docPr id="18" name="Picture 4" descr="印章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印章红"/>
                    <pic:cNvPicPr>
                      <a:picLocks noChangeAspect="1"/>
                    </pic:cNvPicPr>
                  </pic:nvPicPr>
                  <pic:blipFill>
                    <a:blip r:embed="rId6"/>
                    <a:stretch>
                      <a:fillRect/>
                    </a:stretch>
                  </pic:blipFill>
                  <pic:spPr>
                    <a:xfrm>
                      <a:off x="0" y="0"/>
                      <a:ext cx="1485900" cy="1485900"/>
                    </a:xfrm>
                    <a:prstGeom prst="rect">
                      <a:avLst/>
                    </a:prstGeom>
                    <a:noFill/>
                    <a:ln w="9525">
                      <a:noFill/>
                    </a:ln>
                  </pic:spPr>
                </pic:pic>
              </a:graphicData>
            </a:graphic>
          </wp:anchor>
        </w:drawing>
      </w:r>
      <w:r>
        <w:rPr>
          <w:rFonts w:hint="eastAsia" w:ascii="仿宋_GB2312" w:eastAsia="仿宋_GB2312"/>
          <w:sz w:val="32"/>
          <w:szCs w:val="32"/>
          <w:lang w:eastAsia="zh-CN"/>
        </w:rPr>
        <w:t>教育局师资培训科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泰安市</w:t>
      </w:r>
      <w:r>
        <w:rPr>
          <w:rFonts w:hint="eastAsia" w:ascii="方正小标宋简体" w:hAnsi="方正小标宋简体" w:eastAsia="方正小标宋简体" w:cs="方正小标宋简体"/>
          <w:b w:val="0"/>
          <w:bCs/>
          <w:sz w:val="44"/>
          <w:szCs w:val="44"/>
        </w:rPr>
        <w:t>各县市区教师资格</w:t>
      </w:r>
      <w:r>
        <w:rPr>
          <w:rFonts w:hint="eastAsia" w:ascii="方正小标宋简体" w:hAnsi="方正小标宋简体" w:eastAsia="方正小标宋简体" w:cs="方正小标宋简体"/>
          <w:b w:val="0"/>
          <w:bCs/>
          <w:sz w:val="44"/>
          <w:szCs w:val="44"/>
          <w:lang w:eastAsia="zh-CN"/>
        </w:rPr>
        <w:t>认定公告发布及</w:t>
      </w:r>
      <w:r>
        <w:rPr>
          <w:rFonts w:hint="eastAsia" w:ascii="方正小标宋简体" w:hAnsi="方正小标宋简体" w:eastAsia="方正小标宋简体" w:cs="方正小标宋简体"/>
          <w:b w:val="0"/>
          <w:bCs/>
          <w:sz w:val="44"/>
          <w:szCs w:val="44"/>
        </w:rPr>
        <w:t>现场确认点</w:t>
      </w:r>
    </w:p>
    <w:tbl>
      <w:tblPr>
        <w:tblStyle w:val="8"/>
        <w:tblpPr w:leftFromText="180" w:rightFromText="180" w:vertAnchor="text" w:horzAnchor="page" w:tblpX="1948" w:tblpY="318"/>
        <w:tblOverlap w:val="never"/>
        <w:tblW w:w="1297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89"/>
        <w:gridCol w:w="2208"/>
        <w:gridCol w:w="4440"/>
        <w:gridCol w:w="1620"/>
        <w:gridCol w:w="34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1289" w:type="dxa"/>
            <w:vAlign w:val="center"/>
          </w:tcPr>
          <w:p>
            <w:pPr>
              <w:widowControl/>
              <w:ind w:left="-407" w:leftChars="-194" w:firstLine="407" w:firstLineChars="169"/>
              <w:jc w:val="center"/>
              <w:rPr>
                <w:rFonts w:hint="eastAsia" w:ascii="黑体" w:hAnsi="黑体" w:eastAsia="黑体" w:cs="黑体"/>
                <w:b/>
                <w:bCs/>
                <w:kern w:val="0"/>
                <w:sz w:val="24"/>
              </w:rPr>
            </w:pPr>
            <w:r>
              <w:rPr>
                <w:rFonts w:hint="eastAsia" w:ascii="黑体" w:hAnsi="黑体" w:eastAsia="黑体" w:cs="黑体"/>
                <w:b/>
                <w:bCs/>
                <w:kern w:val="0"/>
                <w:sz w:val="24"/>
              </w:rPr>
              <w:t>县市区</w:t>
            </w:r>
          </w:p>
        </w:tc>
        <w:tc>
          <w:tcPr>
            <w:tcW w:w="2208" w:type="dxa"/>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确认点单位名称</w:t>
            </w:r>
          </w:p>
        </w:tc>
        <w:tc>
          <w:tcPr>
            <w:tcW w:w="4440" w:type="dxa"/>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确认点地址</w:t>
            </w:r>
          </w:p>
        </w:tc>
        <w:tc>
          <w:tcPr>
            <w:tcW w:w="1620" w:type="dxa"/>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咨询电话</w:t>
            </w:r>
          </w:p>
        </w:tc>
        <w:tc>
          <w:tcPr>
            <w:tcW w:w="3421" w:type="dxa"/>
            <w:vAlign w:val="center"/>
          </w:tcPr>
          <w:p>
            <w:pPr>
              <w:keepNext w:val="0"/>
              <w:keepLines w:val="0"/>
              <w:widowControl/>
              <w:suppressLineNumbers w:val="0"/>
              <w:jc w:val="center"/>
              <w:textAlignment w:val="center"/>
              <w:rPr>
                <w:rFonts w:hint="eastAsia" w:ascii="黑体" w:hAnsi="黑体" w:eastAsia="黑体" w:cs="黑体"/>
                <w:b/>
                <w:bCs/>
                <w:kern w:val="0"/>
                <w:sz w:val="24"/>
              </w:rPr>
            </w:pPr>
            <w:r>
              <w:rPr>
                <w:rFonts w:hint="eastAsia" w:ascii="黑体" w:hAnsi="黑体" w:eastAsia="黑体" w:cs="黑体"/>
                <w:b/>
                <w:bCs/>
                <w:i w:val="0"/>
                <w:color w:val="000000"/>
                <w:kern w:val="0"/>
                <w:sz w:val="22"/>
                <w:szCs w:val="22"/>
                <w:u w:val="none"/>
                <w:lang w:val="en-US" w:eastAsia="zh-CN" w:bidi="ar"/>
              </w:rPr>
              <w:t>认定公告、通知发布网址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7"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泰山区</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泰山区</w:t>
            </w:r>
            <w:r>
              <w:rPr>
                <w:rFonts w:hint="eastAsia" w:ascii="仿宋" w:hAnsi="仿宋" w:eastAsia="仿宋" w:cs="仿宋"/>
                <w:b w:val="0"/>
                <w:i w:val="0"/>
                <w:snapToGrid/>
                <w:color w:val="000000"/>
                <w:sz w:val="22"/>
                <w:u w:val="none"/>
                <w:lang w:eastAsia="zh-CN"/>
              </w:rPr>
              <w:t>教研科研中心</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泰山区教研科研中心 泰安六中新校区格物楼（泰安市泰山区花园路266号）</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0538-6368118</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lang w:val="en-US" w:eastAsia="zh-CN"/>
              </w:rPr>
            </w:pPr>
            <w:r>
              <w:rPr>
                <w:rFonts w:hint="default" w:ascii="仿宋_GB2312" w:hAnsi="Arial" w:eastAsia="仿宋_GB2312" w:cs="仿宋_GB2312"/>
                <w:i w:val="0"/>
                <w:color w:val="000000"/>
                <w:kern w:val="0"/>
                <w:sz w:val="22"/>
                <w:szCs w:val="22"/>
                <w:u w:val="none"/>
                <w:lang w:val="en-US" w:eastAsia="zh-CN" w:bidi="ar"/>
              </w:rPr>
              <w:t xml:space="preserve">http://www.tatsedu.gov.cn/ 或http://www.tatsedu.cn/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岱岳区</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岱岳区教育局</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岱岳区政府广场西侧（泰山大街西段公交车岱岳区财政局站、岱岳实验中学东邻）</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0538-8566509</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rPr>
            </w:pPr>
            <w:r>
              <w:rPr>
                <w:rFonts w:hint="default" w:ascii="仿宋_GB2312" w:hAnsi="Arial" w:eastAsia="仿宋_GB2312" w:cs="仿宋_GB2312"/>
                <w:i w:val="0"/>
                <w:color w:val="000000"/>
                <w:kern w:val="0"/>
                <w:sz w:val="22"/>
                <w:szCs w:val="22"/>
                <w:u w:val="none"/>
                <w:lang w:val="en-US" w:eastAsia="zh-CN" w:bidi="ar"/>
              </w:rPr>
              <w:t xml:space="preserve"> http://www.tadyjy.gov.cn/ </w:t>
            </w:r>
            <w:r>
              <w:rPr>
                <w:rFonts w:hint="eastAsia" w:ascii="仿宋_GB2312" w:hAnsi="Arial" w:eastAsia="仿宋_GB2312" w:cs="仿宋_GB2312"/>
                <w:i w:val="0"/>
                <w:color w:val="000000"/>
                <w:kern w:val="0"/>
                <w:sz w:val="22"/>
                <w:szCs w:val="22"/>
                <w:u w:val="none"/>
                <w:lang w:val="en-US" w:eastAsia="zh-CN" w:bidi="ar"/>
              </w:rPr>
              <w:t>或</w:t>
            </w:r>
            <w:r>
              <w:rPr>
                <w:rFonts w:hint="default" w:ascii="仿宋_GB2312" w:hAnsi="Arial" w:eastAsia="仿宋_GB2312" w:cs="仿宋_GB2312"/>
                <w:i w:val="0"/>
                <w:color w:val="000000"/>
                <w:kern w:val="0"/>
                <w:sz w:val="22"/>
                <w:szCs w:val="22"/>
                <w:u w:val="none"/>
                <w:lang w:val="en-US" w:eastAsia="zh-CN" w:bidi="ar"/>
              </w:rPr>
              <w:t xml:space="preserve">www.daiyue.gov.cn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新泰市</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新泰市教育局</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新泰市政务服务中心负一楼(新泰市东周路698号)</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13290130572</w:t>
            </w:r>
          </w:p>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0538-7251783</w:t>
            </w:r>
            <w:bookmarkStart w:id="0" w:name="_GoBack"/>
            <w:bookmarkEnd w:id="0"/>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rPr>
            </w:pPr>
            <w:r>
              <w:rPr>
                <w:rFonts w:hint="default" w:ascii="仿宋_GB2312" w:hAnsi="Arial" w:eastAsia="仿宋_GB2312" w:cs="仿宋_GB2312"/>
                <w:i w:val="0"/>
                <w:color w:val="000000"/>
                <w:kern w:val="0"/>
                <w:sz w:val="22"/>
                <w:szCs w:val="22"/>
                <w:u w:val="none"/>
                <w:lang w:val="en-US" w:eastAsia="zh-CN" w:bidi="ar"/>
              </w:rPr>
              <w:t>http://www.xintai.gov.cn/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肥城市</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肥城市</w:t>
            </w:r>
            <w:r>
              <w:rPr>
                <w:rFonts w:hint="eastAsia" w:ascii="仿宋" w:hAnsi="仿宋" w:eastAsia="仿宋" w:cs="仿宋"/>
                <w:b w:val="0"/>
                <w:i w:val="0"/>
                <w:snapToGrid/>
                <w:color w:val="000000"/>
                <w:sz w:val="22"/>
                <w:u w:val="none"/>
                <w:lang w:eastAsia="zh-CN"/>
              </w:rPr>
              <w:t>教育局</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肥城市特殊教育学校（肥城市文化中路011号,肥城六中西十字路口往西20米路北）</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0538-3210210  3219119</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rPr>
            </w:pPr>
            <w:r>
              <w:rPr>
                <w:rFonts w:hint="default" w:ascii="仿宋_GB2312" w:hAnsi="Arial" w:eastAsia="仿宋_GB2312" w:cs="仿宋_GB2312"/>
                <w:i w:val="0"/>
                <w:color w:val="000000"/>
                <w:kern w:val="0"/>
                <w:sz w:val="22"/>
                <w:szCs w:val="22"/>
                <w:u w:val="none"/>
                <w:lang w:val="en-US" w:eastAsia="zh-CN" w:bidi="ar"/>
              </w:rPr>
              <w:t xml:space="preserve">http://fcjyj.feicheng.gov.cn/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宁阳县</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宁阳县教育局</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宁阳县师资培训中心（宁阳县杏岗路598号县职业中专院内师训楼）</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0538-5356808</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rPr>
            </w:pPr>
            <w:r>
              <w:rPr>
                <w:rFonts w:hint="default" w:ascii="仿宋_GB2312" w:hAnsi="Arial" w:eastAsia="仿宋_GB2312" w:cs="仿宋_GB2312"/>
                <w:i w:val="0"/>
                <w:color w:val="000000"/>
                <w:kern w:val="0"/>
                <w:sz w:val="22"/>
                <w:szCs w:val="22"/>
                <w:u w:val="none"/>
                <w:lang w:val="en-US" w:eastAsia="zh-CN" w:bidi="ar"/>
              </w:rPr>
              <w:t>http://www.ny.gov.cn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东平县</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东平县教育局</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东平县教育局师训办公室（西山路113号）</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0538-2092650</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rPr>
            </w:pPr>
            <w:r>
              <w:rPr>
                <w:rFonts w:hint="default" w:ascii="仿宋_GB2312" w:hAnsi="Arial" w:eastAsia="仿宋_GB2312" w:cs="仿宋_GB2312"/>
                <w:i w:val="0"/>
                <w:color w:val="000000"/>
                <w:kern w:val="0"/>
                <w:sz w:val="22"/>
                <w:szCs w:val="22"/>
                <w:u w:val="none"/>
                <w:lang w:val="en-US" w:eastAsia="zh-CN" w:bidi="ar"/>
              </w:rPr>
              <w:t xml:space="preserve">http://www.dpxedu.gov.cn/  </w:t>
            </w:r>
          </w:p>
        </w:tc>
      </w:tr>
    </w:tbl>
    <w:p>
      <w:pPr>
        <w:rPr>
          <w:rFonts w:hint="eastAsia"/>
          <w:b/>
          <w:bCs/>
          <w:sz w:val="32"/>
          <w:szCs w:val="32"/>
          <w:lang w:val="en-US" w:eastAsia="zh-CN"/>
        </w:rPr>
        <w:sectPr>
          <w:pgSz w:w="16838" w:h="11906" w:orient="landscape"/>
          <w:pgMar w:top="1803" w:right="1440" w:bottom="1803" w:left="1440" w:header="851" w:footer="992" w:gutter="0"/>
          <w:cols w:space="720" w:num="1"/>
          <w:rtlGutter w:val="0"/>
          <w:docGrid w:type="lines" w:linePitch="319" w:charSpace="0"/>
        </w:sectPr>
      </w:pPr>
    </w:p>
    <w:p>
      <w:pPr>
        <w:spacing w:line="240" w:lineRule="atLeast"/>
        <w:jc w:val="both"/>
        <w:rPr>
          <w:rFonts w:hint="eastAsia" w:ascii="宋体" w:hAnsi="宋体"/>
          <w:b/>
          <w:sz w:val="36"/>
          <w:szCs w:val="36"/>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r>
        <w:rPr>
          <w:rFonts w:hint="eastAsia" w:ascii="黑体" w:hAnsi="黑体" w:eastAsia="黑体" w:cs="黑体"/>
          <w:b w:val="0"/>
          <w:bCs/>
          <w:sz w:val="36"/>
          <w:szCs w:val="36"/>
          <w:lang w:val="en-US" w:eastAsia="zh-CN"/>
        </w:rPr>
        <w:t xml:space="preserve">   </w:t>
      </w:r>
      <w:r>
        <w:rPr>
          <w:rFonts w:hint="eastAsia" w:ascii="方正小标宋简体" w:hAnsi="方正小标宋简体" w:eastAsia="方正小标宋简体" w:cs="方正小标宋简体"/>
          <w:b w:val="0"/>
          <w:bCs/>
          <w:sz w:val="36"/>
          <w:szCs w:val="36"/>
        </w:rPr>
        <w:t>山东省申请教师资格人员体格检查表</w:t>
      </w:r>
    </w:p>
    <w:tbl>
      <w:tblPr>
        <w:tblStyle w:val="8"/>
        <w:tblW w:w="94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452"/>
        <w:gridCol w:w="117"/>
        <w:gridCol w:w="569"/>
        <w:gridCol w:w="216"/>
        <w:gridCol w:w="300"/>
        <w:gridCol w:w="54"/>
        <w:gridCol w:w="163"/>
        <w:gridCol w:w="252"/>
        <w:gridCol w:w="41"/>
        <w:gridCol w:w="34"/>
        <w:gridCol w:w="79"/>
        <w:gridCol w:w="445"/>
        <w:gridCol w:w="72"/>
        <w:gridCol w:w="52"/>
        <w:gridCol w:w="308"/>
        <w:gridCol w:w="262"/>
        <w:gridCol w:w="83"/>
        <w:gridCol w:w="109"/>
        <w:gridCol w:w="377"/>
        <w:gridCol w:w="338"/>
        <w:gridCol w:w="231"/>
        <w:gridCol w:w="220"/>
        <w:gridCol w:w="135"/>
        <w:gridCol w:w="215"/>
        <w:gridCol w:w="500"/>
        <w:gridCol w:w="69"/>
        <w:gridCol w:w="570"/>
        <w:gridCol w:w="15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编  号</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restart"/>
            <w:tcBorders>
              <w:top w:val="single" w:color="auto" w:sz="4" w:space="0"/>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8" w:hRule="atLeast"/>
          <w:jc w:val="center"/>
        </w:trPr>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姓</w:t>
            </w:r>
            <w:r>
              <w:rPr>
                <w:rFonts w:ascii="新宋体" w:hAnsi="新宋体" w:eastAsia="新宋体"/>
              </w:rPr>
              <w:t xml:space="preserve">  名</w:t>
            </w:r>
          </w:p>
        </w:tc>
        <w:tc>
          <w:tcPr>
            <w:tcW w:w="6263" w:type="dxa"/>
            <w:gridSpan w:val="27"/>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 xml:space="preserve">       </w:t>
            </w: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atLeast"/>
          <w:jc w:val="center"/>
        </w:trPr>
        <w:tc>
          <w:tcPr>
            <w:tcW w:w="1631" w:type="dxa"/>
            <w:gridSpan w:val="2"/>
            <w:vMerge w:val="restart"/>
            <w:tcBorders>
              <w:top w:val="single" w:color="auto" w:sz="4" w:space="0"/>
              <w:left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既往病史</w:t>
            </w: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肝炎</w:t>
            </w:r>
          </w:p>
        </w:tc>
        <w:tc>
          <w:tcPr>
            <w:tcW w:w="184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2764" w:type="dxa"/>
            <w:gridSpan w:val="10"/>
            <w:vMerge w:val="restart"/>
            <w:tcBorders>
              <w:top w:val="single" w:color="auto" w:sz="4" w:space="0"/>
              <w:left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主检医师意见：</w:t>
            </w:r>
          </w:p>
          <w:p>
            <w:pPr>
              <w:rPr>
                <w:rFonts w:hint="eastAsia" w:ascii="新宋体" w:hAnsi="新宋体" w:eastAsia="新宋体"/>
              </w:rPr>
            </w:pPr>
          </w:p>
          <w:p>
            <w:pPr>
              <w:rPr>
                <w:rFonts w:hint="eastAsia" w:ascii="新宋体" w:hAnsi="新宋体" w:eastAsia="新宋体"/>
              </w:rPr>
            </w:pPr>
          </w:p>
          <w:p>
            <w:pPr>
              <w:rPr>
                <w:rFonts w:ascii="新宋体" w:hAnsi="新宋体" w:eastAsia="新宋体"/>
              </w:rPr>
            </w:pPr>
            <w:r>
              <w:rPr>
                <w:rFonts w:hint="eastAsia" w:ascii="新宋体" w:hAnsi="新宋体" w:eastAsia="新宋体"/>
              </w:rPr>
              <w:t>签名：</w:t>
            </w: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0" w:hRule="atLeast"/>
          <w:jc w:val="center"/>
        </w:trPr>
        <w:tc>
          <w:tcPr>
            <w:tcW w:w="1631" w:type="dxa"/>
            <w:gridSpan w:val="2"/>
            <w:vMerge w:val="continue"/>
            <w:tcBorders>
              <w:left w:val="single" w:color="auto" w:sz="4" w:space="0"/>
              <w:right w:val="single" w:color="auto" w:sz="4" w:space="0"/>
            </w:tcBorders>
            <w:vAlign w:val="center"/>
          </w:tcPr>
          <w:p>
            <w:pPr>
              <w:jc w:val="center"/>
              <w:rPr>
                <w:rFonts w:hint="eastAsia" w:ascii="新宋体" w:hAnsi="新宋体" w:eastAsia="新宋体"/>
              </w:rPr>
            </w:pP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结核</w:t>
            </w:r>
          </w:p>
        </w:tc>
        <w:tc>
          <w:tcPr>
            <w:tcW w:w="184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2764" w:type="dxa"/>
            <w:gridSpan w:val="10"/>
            <w:vMerge w:val="continue"/>
            <w:tcBorders>
              <w:left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0" w:hRule="atLeast"/>
          <w:jc w:val="center"/>
        </w:trPr>
        <w:tc>
          <w:tcPr>
            <w:tcW w:w="1631" w:type="dxa"/>
            <w:gridSpan w:val="2"/>
            <w:vMerge w:val="continue"/>
            <w:tcBorders>
              <w:left w:val="single" w:color="auto" w:sz="4" w:space="0"/>
              <w:right w:val="single" w:color="auto" w:sz="4" w:space="0"/>
            </w:tcBorders>
            <w:vAlign w:val="center"/>
          </w:tcPr>
          <w:p>
            <w:pPr>
              <w:jc w:val="center"/>
              <w:rPr>
                <w:rFonts w:hint="eastAsia" w:ascii="新宋体" w:hAnsi="新宋体" w:eastAsia="新宋体"/>
              </w:rPr>
            </w:pP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皮肤病</w:t>
            </w:r>
          </w:p>
        </w:tc>
        <w:tc>
          <w:tcPr>
            <w:tcW w:w="184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2764" w:type="dxa"/>
            <w:gridSpan w:val="10"/>
            <w:vMerge w:val="continue"/>
            <w:tcBorders>
              <w:left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0" w:hRule="atLeast"/>
          <w:jc w:val="center"/>
        </w:trPr>
        <w:tc>
          <w:tcPr>
            <w:tcW w:w="1631" w:type="dxa"/>
            <w:gridSpan w:val="2"/>
            <w:vMerge w:val="continue"/>
            <w:tcBorders>
              <w:left w:val="single" w:color="auto" w:sz="4" w:space="0"/>
              <w:right w:val="single" w:color="auto" w:sz="4" w:space="0"/>
            </w:tcBorders>
            <w:vAlign w:val="center"/>
          </w:tcPr>
          <w:p>
            <w:pPr>
              <w:jc w:val="center"/>
              <w:rPr>
                <w:rFonts w:hint="eastAsia" w:ascii="新宋体" w:hAnsi="新宋体" w:eastAsia="新宋体"/>
              </w:rPr>
            </w:pP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性传播性疾病</w:t>
            </w:r>
          </w:p>
        </w:tc>
        <w:tc>
          <w:tcPr>
            <w:tcW w:w="184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2764" w:type="dxa"/>
            <w:gridSpan w:val="10"/>
            <w:vMerge w:val="continue"/>
            <w:tcBorders>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1631" w:type="dxa"/>
            <w:gridSpan w:val="2"/>
            <w:vMerge w:val="continue"/>
            <w:tcBorders>
              <w:left w:val="single" w:color="auto" w:sz="4" w:space="0"/>
              <w:right w:val="single" w:color="auto" w:sz="4" w:space="0"/>
            </w:tcBorders>
            <w:vAlign w:val="center"/>
          </w:tcPr>
          <w:p>
            <w:pPr>
              <w:jc w:val="center"/>
              <w:rPr>
                <w:rFonts w:hint="eastAsia" w:ascii="新宋体" w:hAnsi="新宋体" w:eastAsia="新宋体"/>
              </w:rPr>
            </w:pP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精神病</w:t>
            </w:r>
          </w:p>
        </w:tc>
        <w:tc>
          <w:tcPr>
            <w:tcW w:w="184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2764" w:type="dxa"/>
            <w:gridSpan w:val="10"/>
            <w:vMerge w:val="restart"/>
            <w:tcBorders>
              <w:top w:val="single" w:color="auto" w:sz="4" w:space="0"/>
              <w:left w:val="single" w:color="auto" w:sz="4" w:space="0"/>
              <w:right w:val="single" w:color="auto" w:sz="4" w:space="0"/>
            </w:tcBorders>
            <w:vAlign w:val="center"/>
          </w:tcPr>
          <w:p>
            <w:pPr>
              <w:widowControl/>
              <w:jc w:val="left"/>
              <w:rPr>
                <w:rFonts w:hint="eastAsia" w:ascii="新宋体" w:hAnsi="新宋体" w:eastAsia="新宋体"/>
              </w:rPr>
            </w:pPr>
            <w:r>
              <w:rPr>
                <w:rFonts w:hint="eastAsia" w:ascii="新宋体" w:hAnsi="新宋体" w:eastAsia="新宋体"/>
              </w:rPr>
              <w:t>本人签名：</w:t>
            </w: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1631" w:type="dxa"/>
            <w:gridSpan w:val="2"/>
            <w:vMerge w:val="continue"/>
            <w:tcBorders>
              <w:left w:val="single" w:color="auto" w:sz="4" w:space="0"/>
              <w:bottom w:val="single" w:color="auto" w:sz="4" w:space="0"/>
              <w:right w:val="single" w:color="auto" w:sz="4" w:space="0"/>
            </w:tcBorders>
            <w:vAlign w:val="center"/>
          </w:tcPr>
          <w:p>
            <w:pPr>
              <w:jc w:val="center"/>
              <w:rPr>
                <w:rFonts w:hint="eastAsia" w:ascii="新宋体" w:hAnsi="新宋体" w:eastAsia="新宋体"/>
              </w:rPr>
            </w:pP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其他</w:t>
            </w:r>
          </w:p>
        </w:tc>
        <w:tc>
          <w:tcPr>
            <w:tcW w:w="1845" w:type="dxa"/>
            <w:gridSpan w:val="12"/>
            <w:tcBorders>
              <w:top w:val="single" w:color="auto" w:sz="4" w:space="0"/>
              <w:left w:val="single" w:color="auto" w:sz="4" w:space="0"/>
              <w:bottom w:val="nil"/>
              <w:right w:val="single" w:color="auto" w:sz="4" w:space="0"/>
            </w:tcBorders>
            <w:vAlign w:val="center"/>
          </w:tcPr>
          <w:p>
            <w:pPr>
              <w:jc w:val="center"/>
              <w:rPr>
                <w:rFonts w:ascii="新宋体" w:hAnsi="新宋体" w:eastAsia="新宋体"/>
              </w:rPr>
            </w:pPr>
          </w:p>
        </w:tc>
        <w:tc>
          <w:tcPr>
            <w:tcW w:w="2764" w:type="dxa"/>
            <w:gridSpan w:val="10"/>
            <w:vMerge w:val="continue"/>
            <w:tcBorders>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裸眼视力</w:t>
            </w:r>
          </w:p>
        </w:tc>
        <w:tc>
          <w:tcPr>
            <w:tcW w:w="1354" w:type="dxa"/>
            <w:gridSpan w:val="4"/>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右：</w:t>
            </w:r>
          </w:p>
        </w:tc>
        <w:tc>
          <w:tcPr>
            <w:tcW w:w="1440" w:type="dxa"/>
            <w:gridSpan w:val="9"/>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矫正视力</w:t>
            </w:r>
          </w:p>
        </w:tc>
        <w:tc>
          <w:tcPr>
            <w:tcW w:w="1980" w:type="dxa"/>
            <w:gridSpan w:val="9"/>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右：矫正度数</w:t>
            </w:r>
          </w:p>
        </w:tc>
        <w:tc>
          <w:tcPr>
            <w:tcW w:w="1489" w:type="dxa"/>
            <w:gridSpan w:val="5"/>
            <w:vMerge w:val="restart"/>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检查者</w:t>
            </w:r>
          </w:p>
        </w:tc>
        <w:tc>
          <w:tcPr>
            <w:tcW w:w="1587" w:type="dxa"/>
            <w:vMerge w:val="restart"/>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医师意见：</w:t>
            </w: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354" w:type="dxa"/>
            <w:gridSpan w:val="4"/>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左：</w:t>
            </w:r>
          </w:p>
        </w:tc>
        <w:tc>
          <w:tcPr>
            <w:tcW w:w="1440" w:type="dxa"/>
            <w:gridSpan w:val="9"/>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980" w:type="dxa"/>
            <w:gridSpan w:val="9"/>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左：矫正度数</w:t>
            </w:r>
          </w:p>
        </w:tc>
        <w:tc>
          <w:tcPr>
            <w:tcW w:w="148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色觉检查</w:t>
            </w:r>
          </w:p>
        </w:tc>
        <w:tc>
          <w:tcPr>
            <w:tcW w:w="4774" w:type="dxa"/>
            <w:gridSpan w:val="22"/>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rPr>
            </w:pPr>
            <w:r>
              <w:rPr>
                <w:rFonts w:hint="eastAsia" w:ascii="新宋体" w:hAnsi="新宋体" w:eastAsia="新宋体"/>
                <w:sz w:val="18"/>
              </w:rPr>
              <w:t>彩色图案及彩色数码检查：</w:t>
            </w:r>
            <w:r>
              <w:rPr>
                <w:rFonts w:ascii="新宋体" w:hAnsi="新宋体" w:eastAsia="新宋体"/>
                <w:sz w:val="18"/>
                <w:u w:val="single"/>
              </w:rPr>
              <w:t xml:space="preserve">               </w:t>
            </w:r>
          </w:p>
          <w:p>
            <w:pPr>
              <w:rPr>
                <w:rFonts w:ascii="新宋体" w:hAnsi="新宋体" w:eastAsia="新宋体"/>
                <w:sz w:val="18"/>
                <w:u w:val="single"/>
              </w:rPr>
            </w:pPr>
            <w:r>
              <w:rPr>
                <w:rFonts w:hint="eastAsia" w:ascii="新宋体" w:hAnsi="新宋体" w:eastAsia="新宋体"/>
                <w:sz w:val="18"/>
              </w:rPr>
              <w:t>色觉检查图名称：</w:t>
            </w:r>
            <w:r>
              <w:rPr>
                <w:rFonts w:ascii="新宋体" w:hAnsi="新宋体" w:eastAsia="新宋体"/>
                <w:sz w:val="18"/>
                <w:u w:val="single"/>
              </w:rPr>
              <w:t xml:space="preserve">               </w:t>
            </w:r>
          </w:p>
          <w:p>
            <w:pPr>
              <w:rPr>
                <w:rFonts w:ascii="新宋体" w:hAnsi="新宋体" w:eastAsia="新宋体"/>
                <w:sz w:val="18"/>
              </w:rPr>
            </w:pPr>
            <w:r>
              <w:rPr>
                <w:rFonts w:hint="eastAsia" w:ascii="新宋体" w:hAnsi="新宋体" w:eastAsia="新宋体"/>
                <w:sz w:val="18"/>
              </w:rPr>
              <w:t>单色识别能力检查：（色觉异常者查此项）</w:t>
            </w:r>
          </w:p>
          <w:p>
            <w:pPr>
              <w:rPr>
                <w:rFonts w:ascii="新宋体" w:hAnsi="新宋体" w:eastAsia="新宋体"/>
              </w:rPr>
            </w:pPr>
            <w:r>
              <w:rPr>
                <w:rFonts w:hint="eastAsia" w:ascii="新宋体" w:hAnsi="新宋体" w:eastAsia="新宋体"/>
                <w:sz w:val="18"/>
              </w:rPr>
              <w:t>红（</w:t>
            </w:r>
            <w:r>
              <w:rPr>
                <w:rFonts w:ascii="新宋体" w:hAnsi="新宋体" w:eastAsia="新宋体"/>
                <w:sz w:val="18"/>
              </w:rPr>
              <w:t xml:space="preserve">   ） 黄（   ） 绿（   ） 蓝（   ） 紫（   ）</w:t>
            </w:r>
          </w:p>
        </w:tc>
        <w:tc>
          <w:tcPr>
            <w:tcW w:w="1489" w:type="dxa"/>
            <w:gridSpan w:val="5"/>
            <w:vMerge w:val="restart"/>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检查者</w:t>
            </w: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眼病</w:t>
            </w:r>
          </w:p>
        </w:tc>
        <w:tc>
          <w:tcPr>
            <w:tcW w:w="4774" w:type="dxa"/>
            <w:gridSpan w:val="2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48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血压</w:t>
            </w:r>
          </w:p>
        </w:tc>
        <w:tc>
          <w:tcPr>
            <w:tcW w:w="4774" w:type="dxa"/>
            <w:gridSpan w:val="2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ascii="新宋体" w:hAnsi="新宋体" w:eastAsia="新宋体"/>
              </w:rPr>
              <w:t>/         kpa</w:t>
            </w:r>
          </w:p>
        </w:tc>
        <w:tc>
          <w:tcPr>
            <w:tcW w:w="1489" w:type="dxa"/>
            <w:gridSpan w:val="5"/>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检查者</w:t>
            </w:r>
          </w:p>
        </w:tc>
        <w:tc>
          <w:tcPr>
            <w:tcW w:w="1587" w:type="dxa"/>
            <w:vMerge w:val="restart"/>
            <w:tcBorders>
              <w:top w:val="single" w:color="auto" w:sz="4" w:space="0"/>
              <w:left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医师意见：</w:t>
            </w:r>
          </w:p>
          <w:p>
            <w:pPr>
              <w:rPr>
                <w:rFonts w:ascii="新宋体" w:hAnsi="新宋体" w:eastAsia="新宋体"/>
              </w:rPr>
            </w:pPr>
          </w:p>
          <w:p>
            <w:pPr>
              <w:rPr>
                <w:rFonts w:ascii="新宋体" w:hAnsi="新宋体" w:eastAsia="新宋体"/>
              </w:rPr>
            </w:pPr>
          </w:p>
          <w:p>
            <w:pPr>
              <w:rPr>
                <w:rFonts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发育情况</w:t>
            </w:r>
          </w:p>
        </w:tc>
        <w:tc>
          <w:tcPr>
            <w:tcW w:w="3154"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心脏及血管</w:t>
            </w:r>
          </w:p>
        </w:tc>
        <w:tc>
          <w:tcPr>
            <w:tcW w:w="14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呼吸系统</w:t>
            </w:r>
          </w:p>
        </w:tc>
        <w:tc>
          <w:tcPr>
            <w:tcW w:w="3154"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神经系统</w:t>
            </w:r>
          </w:p>
        </w:tc>
        <w:tc>
          <w:tcPr>
            <w:tcW w:w="14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腹部器官</w:t>
            </w:r>
          </w:p>
        </w:tc>
        <w:tc>
          <w:tcPr>
            <w:tcW w:w="6263" w:type="dxa"/>
            <w:gridSpan w:val="27"/>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肝</w:t>
            </w:r>
            <w:r>
              <w:rPr>
                <w:rFonts w:ascii="新宋体" w:hAnsi="新宋体" w:eastAsia="新宋体"/>
              </w:rPr>
              <w:t xml:space="preserve">                 脾                  肾</w:t>
            </w: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其它</w:t>
            </w:r>
          </w:p>
        </w:tc>
        <w:tc>
          <w:tcPr>
            <w:tcW w:w="6263" w:type="dxa"/>
            <w:gridSpan w:val="27"/>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continue"/>
            <w:tcBorders>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身高</w:t>
            </w:r>
          </w:p>
        </w:tc>
        <w:tc>
          <w:tcPr>
            <w:tcW w:w="2198" w:type="dxa"/>
            <w:gridSpan w:val="10"/>
            <w:tcBorders>
              <w:top w:val="single" w:color="auto" w:sz="4" w:space="0"/>
              <w:left w:val="single" w:color="auto" w:sz="4" w:space="0"/>
              <w:bottom w:val="single" w:color="auto" w:sz="4" w:space="0"/>
              <w:right w:val="single" w:color="auto" w:sz="4" w:space="0"/>
            </w:tcBorders>
            <w:vAlign w:val="center"/>
          </w:tcPr>
          <w:p>
            <w:pPr>
              <w:jc w:val="right"/>
              <w:rPr>
                <w:rFonts w:ascii="新宋体" w:hAnsi="新宋体" w:eastAsia="新宋体"/>
              </w:rPr>
            </w:pPr>
            <w:r>
              <w:rPr>
                <w:rFonts w:hint="eastAsia" w:ascii="新宋体" w:hAnsi="新宋体" w:eastAsia="新宋体"/>
              </w:rPr>
              <w:t>厘米</w:t>
            </w:r>
          </w:p>
        </w:tc>
        <w:tc>
          <w:tcPr>
            <w:tcW w:w="14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体重</w:t>
            </w:r>
          </w:p>
        </w:tc>
        <w:tc>
          <w:tcPr>
            <w:tcW w:w="1301" w:type="dxa"/>
            <w:gridSpan w:val="5"/>
            <w:tcBorders>
              <w:top w:val="single" w:color="auto" w:sz="4" w:space="0"/>
              <w:left w:val="single" w:color="auto" w:sz="4" w:space="0"/>
              <w:bottom w:val="single" w:color="auto" w:sz="4" w:space="0"/>
              <w:right w:val="single" w:color="auto" w:sz="4" w:space="0"/>
            </w:tcBorders>
            <w:vAlign w:val="center"/>
          </w:tcPr>
          <w:p>
            <w:pPr>
              <w:jc w:val="right"/>
              <w:rPr>
                <w:rFonts w:ascii="新宋体" w:hAnsi="新宋体" w:eastAsia="新宋体"/>
              </w:rPr>
            </w:pPr>
            <w:r>
              <w:rPr>
                <w:rFonts w:hint="eastAsia" w:ascii="新宋体" w:hAnsi="新宋体" w:eastAsia="新宋体"/>
              </w:rPr>
              <w:t>千克</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颈部</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医师意见：</w:t>
            </w:r>
          </w:p>
          <w:p>
            <w:pPr>
              <w:rPr>
                <w:rFonts w:ascii="新宋体" w:hAnsi="新宋体" w:eastAsia="新宋体"/>
              </w:rPr>
            </w:pPr>
          </w:p>
          <w:p>
            <w:pPr>
              <w:rPr>
                <w:rFonts w:ascii="新宋体" w:hAnsi="新宋体" w:eastAsia="新宋体"/>
              </w:rPr>
            </w:pPr>
          </w:p>
          <w:p>
            <w:pPr>
              <w:rPr>
                <w:rFonts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皮肤</w:t>
            </w:r>
          </w:p>
        </w:tc>
        <w:tc>
          <w:tcPr>
            <w:tcW w:w="219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4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面部</w:t>
            </w:r>
          </w:p>
        </w:tc>
        <w:tc>
          <w:tcPr>
            <w:tcW w:w="130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7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关节</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脊柱</w:t>
            </w:r>
          </w:p>
        </w:tc>
        <w:tc>
          <w:tcPr>
            <w:tcW w:w="219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4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四肢</w:t>
            </w:r>
          </w:p>
        </w:tc>
        <w:tc>
          <w:tcPr>
            <w:tcW w:w="130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354" w:type="dxa"/>
            <w:gridSpan w:val="4"/>
            <w:vMerge w:val="restart"/>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检查者</w:t>
            </w: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其它</w:t>
            </w:r>
          </w:p>
        </w:tc>
        <w:tc>
          <w:tcPr>
            <w:tcW w:w="4909" w:type="dxa"/>
            <w:gridSpan w:val="2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35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耳鼻喉</w:t>
            </w:r>
          </w:p>
        </w:tc>
        <w:tc>
          <w:tcPr>
            <w:tcW w:w="1149"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听力</w:t>
            </w:r>
          </w:p>
        </w:tc>
        <w:tc>
          <w:tcPr>
            <w:tcW w:w="1871" w:type="dxa"/>
            <w:gridSpan w:val="7"/>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左耳</w:t>
            </w:r>
            <w:r>
              <w:rPr>
                <w:rFonts w:ascii="新宋体" w:hAnsi="新宋体" w:eastAsia="新宋体"/>
              </w:rPr>
              <w:t xml:space="preserve">      米</w:t>
            </w:r>
          </w:p>
        </w:tc>
        <w:tc>
          <w:tcPr>
            <w:tcW w:w="1737" w:type="dxa"/>
            <w:gridSpan w:val="11"/>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右耳</w:t>
            </w:r>
            <w:r>
              <w:rPr>
                <w:rFonts w:ascii="新宋体" w:hAnsi="新宋体" w:eastAsia="新宋体"/>
              </w:rPr>
              <w:t xml:space="preserve">      米</w:t>
            </w:r>
          </w:p>
        </w:tc>
        <w:tc>
          <w:tcPr>
            <w:tcW w:w="1301" w:type="dxa"/>
            <w:gridSpan w:val="5"/>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检查者</w:t>
            </w:r>
          </w:p>
        </w:tc>
        <w:tc>
          <w:tcPr>
            <w:tcW w:w="1354" w:type="dxa"/>
            <w:gridSpan w:val="4"/>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1587" w:type="dxa"/>
            <w:vMerge w:val="restart"/>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医师意见：</w:t>
            </w:r>
          </w:p>
          <w:p>
            <w:pPr>
              <w:rPr>
                <w:rFonts w:ascii="新宋体" w:hAnsi="新宋体" w:eastAsia="新宋体"/>
              </w:rPr>
            </w:pPr>
          </w:p>
          <w:p>
            <w:pPr>
              <w:rPr>
                <w:rFonts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嗅觉</w:t>
            </w:r>
          </w:p>
        </w:tc>
        <w:tc>
          <w:tcPr>
            <w:tcW w:w="3608" w:type="dxa"/>
            <w:gridSpan w:val="18"/>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1301" w:type="dxa"/>
            <w:gridSpan w:val="5"/>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检查者</w:t>
            </w:r>
          </w:p>
        </w:tc>
        <w:tc>
          <w:tcPr>
            <w:tcW w:w="1354" w:type="dxa"/>
            <w:gridSpan w:val="4"/>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耳鼻咽喉</w:t>
            </w:r>
          </w:p>
        </w:tc>
        <w:tc>
          <w:tcPr>
            <w:tcW w:w="6263" w:type="dxa"/>
            <w:gridSpan w:val="27"/>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唇腭</w:t>
            </w:r>
          </w:p>
        </w:tc>
        <w:tc>
          <w:tcPr>
            <w:tcW w:w="4323" w:type="dxa"/>
            <w:gridSpan w:val="20"/>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301"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是否口吃</w:t>
            </w:r>
          </w:p>
        </w:tc>
        <w:tc>
          <w:tcPr>
            <w:tcW w:w="63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医师意见：</w:t>
            </w:r>
          </w:p>
          <w:p>
            <w:pPr>
              <w:rPr>
                <w:rFonts w:ascii="新宋体" w:hAnsi="新宋体" w:eastAsia="新宋体"/>
              </w:rPr>
            </w:pPr>
          </w:p>
          <w:p>
            <w:pPr>
              <w:rPr>
                <w:rFonts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牙齿</w:t>
            </w:r>
          </w:p>
        </w:tc>
        <w:tc>
          <w:tcPr>
            <w:tcW w:w="4323" w:type="dxa"/>
            <w:gridSpan w:val="20"/>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（齿缺失——————</w:t>
            </w:r>
            <w:r>
              <w:rPr>
                <w:rFonts w:ascii="新宋体" w:hAnsi="新宋体" w:eastAsia="新宋体"/>
              </w:rPr>
              <w:t>+——————）</w:t>
            </w:r>
          </w:p>
        </w:tc>
        <w:tc>
          <w:tcPr>
            <w:tcW w:w="130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6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其它</w:t>
            </w:r>
          </w:p>
        </w:tc>
        <w:tc>
          <w:tcPr>
            <w:tcW w:w="6263" w:type="dxa"/>
            <w:gridSpan w:val="27"/>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82" w:type="dxa"/>
            <w:vMerge w:val="restart"/>
            <w:tcBorders>
              <w:top w:val="single" w:color="auto" w:sz="4" w:space="0"/>
              <w:left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胸透</w:t>
            </w:r>
          </w:p>
        </w:tc>
        <w:tc>
          <w:tcPr>
            <w:tcW w:w="5472" w:type="dxa"/>
            <w:gridSpan w:val="21"/>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胸部透视</w:t>
            </w:r>
          </w:p>
        </w:tc>
        <w:tc>
          <w:tcPr>
            <w:tcW w:w="1940" w:type="dxa"/>
            <w:gridSpan w:val="7"/>
            <w:tcBorders>
              <w:top w:val="single" w:color="auto" w:sz="4" w:space="0"/>
              <w:left w:val="single" w:color="auto" w:sz="4" w:space="0"/>
              <w:bottom w:val="single" w:color="auto" w:sz="4" w:space="0"/>
              <w:right w:val="single" w:color="auto" w:sz="4" w:space="0"/>
            </w:tcBorders>
            <w:vAlign w:val="top"/>
          </w:tcPr>
          <w:p>
            <w:pPr>
              <w:widowControl/>
              <w:jc w:val="left"/>
              <w:rPr>
                <w:rFonts w:hint="eastAsia" w:ascii="新宋体" w:hAnsi="新宋体" w:eastAsia="新宋体"/>
              </w:rPr>
            </w:pPr>
            <w:r>
              <w:rPr>
                <w:rFonts w:hint="eastAsia" w:ascii="新宋体" w:hAnsi="新宋体" w:eastAsia="新宋体"/>
              </w:rPr>
              <w:t>医师意见：</w:t>
            </w:r>
          </w:p>
        </w:tc>
        <w:tc>
          <w:tcPr>
            <w:tcW w:w="1587" w:type="dxa"/>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82" w:type="dxa"/>
            <w:vMerge w:val="continue"/>
            <w:tcBorders>
              <w:left w:val="single" w:color="auto" w:sz="4" w:space="0"/>
              <w:bottom w:val="nil"/>
              <w:right w:val="single" w:color="auto" w:sz="4" w:space="0"/>
            </w:tcBorders>
            <w:vAlign w:val="center"/>
          </w:tcPr>
          <w:p>
            <w:pPr>
              <w:jc w:val="center"/>
              <w:rPr>
                <w:rFonts w:hint="eastAsia" w:ascii="新宋体" w:hAnsi="新宋体" w:eastAsia="新宋体"/>
              </w:rPr>
            </w:pPr>
          </w:p>
        </w:tc>
        <w:tc>
          <w:tcPr>
            <w:tcW w:w="3272" w:type="dxa"/>
            <w:gridSpan w:val="9"/>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若胸透异常，则进行胸片检查</w:t>
            </w:r>
          </w:p>
        </w:tc>
        <w:tc>
          <w:tcPr>
            <w:tcW w:w="2200" w:type="dxa"/>
            <w:gridSpan w:val="12"/>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检查结果:</w:t>
            </w:r>
          </w:p>
        </w:tc>
        <w:tc>
          <w:tcPr>
            <w:tcW w:w="1940" w:type="dxa"/>
            <w:gridSpan w:val="7"/>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医师意见：</w:t>
            </w:r>
          </w:p>
        </w:tc>
        <w:tc>
          <w:tcPr>
            <w:tcW w:w="1587" w:type="dxa"/>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82" w:type="dxa"/>
            <w:vMerge w:val="restart"/>
            <w:tcBorders>
              <w:top w:val="single" w:color="auto" w:sz="4" w:space="0"/>
              <w:left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肝功</w:t>
            </w:r>
          </w:p>
        </w:tc>
        <w:tc>
          <w:tcPr>
            <w:tcW w:w="5472" w:type="dxa"/>
            <w:gridSpan w:val="21"/>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肝脏功能</w:t>
            </w:r>
          </w:p>
        </w:tc>
        <w:tc>
          <w:tcPr>
            <w:tcW w:w="1940" w:type="dxa"/>
            <w:gridSpan w:val="7"/>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医师意见：</w:t>
            </w:r>
          </w:p>
        </w:tc>
        <w:tc>
          <w:tcPr>
            <w:tcW w:w="1587" w:type="dxa"/>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82" w:type="dxa"/>
            <w:vMerge w:val="continue"/>
            <w:tcBorders>
              <w:left w:val="single" w:color="auto" w:sz="4" w:space="0"/>
              <w:bottom w:val="nil"/>
              <w:right w:val="single" w:color="auto" w:sz="4" w:space="0"/>
            </w:tcBorders>
            <w:vAlign w:val="top"/>
          </w:tcPr>
          <w:p>
            <w:pPr>
              <w:rPr>
                <w:rFonts w:hint="eastAsia" w:ascii="新宋体" w:hAnsi="新宋体" w:eastAsia="新宋体"/>
              </w:rPr>
            </w:pPr>
          </w:p>
        </w:tc>
        <w:tc>
          <w:tcPr>
            <w:tcW w:w="3313" w:type="dxa"/>
            <w:gridSpan w:val="10"/>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若转氨酶异常，需进一步明确诊断</w:t>
            </w:r>
          </w:p>
        </w:tc>
        <w:tc>
          <w:tcPr>
            <w:tcW w:w="2159" w:type="dxa"/>
            <w:gridSpan w:val="11"/>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检查结果：</w:t>
            </w:r>
          </w:p>
        </w:tc>
        <w:tc>
          <w:tcPr>
            <w:tcW w:w="1940" w:type="dxa"/>
            <w:gridSpan w:val="7"/>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医师意见：</w:t>
            </w:r>
          </w:p>
        </w:tc>
        <w:tc>
          <w:tcPr>
            <w:tcW w:w="1587" w:type="dxa"/>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31" w:type="dxa"/>
            <w:gridSpan w:val="2"/>
            <w:vMerge w:val="restart"/>
            <w:tcBorders>
              <w:top w:val="single" w:color="auto" w:sz="4" w:space="0"/>
              <w:left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生殖科（仅限申请幼儿园教师资格认定人员）</w:t>
            </w:r>
          </w:p>
        </w:tc>
        <w:tc>
          <w:tcPr>
            <w:tcW w:w="2722"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淋球菌</w:t>
            </w:r>
          </w:p>
        </w:tc>
        <w:tc>
          <w:tcPr>
            <w:tcW w:w="3541" w:type="dxa"/>
            <w:gridSpan w:val="15"/>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p>
        </w:tc>
        <w:tc>
          <w:tcPr>
            <w:tcW w:w="1587" w:type="dxa"/>
            <w:vMerge w:val="restart"/>
            <w:tcBorders>
              <w:top w:val="single" w:color="auto" w:sz="4" w:space="0"/>
              <w:left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主检医师意见：</w:t>
            </w:r>
          </w:p>
          <w:p>
            <w:pPr>
              <w:rPr>
                <w:rFonts w:hint="eastAsia" w:ascii="新宋体" w:hAnsi="新宋体" w:eastAsia="新宋体"/>
              </w:rPr>
            </w:pPr>
          </w:p>
          <w:p>
            <w:pPr>
              <w:rPr>
                <w:rFonts w:hint="eastAsia" w:ascii="新宋体" w:hAnsi="新宋体" w:eastAsia="新宋体"/>
              </w:rPr>
            </w:pPr>
          </w:p>
          <w:p>
            <w:pPr>
              <w:rPr>
                <w:rFonts w:hint="eastAsia"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31" w:type="dxa"/>
            <w:gridSpan w:val="2"/>
            <w:vMerge w:val="continue"/>
            <w:tcBorders>
              <w:left w:val="single" w:color="auto" w:sz="4" w:space="0"/>
              <w:right w:val="single" w:color="auto" w:sz="4" w:space="0"/>
            </w:tcBorders>
            <w:vAlign w:val="top"/>
          </w:tcPr>
          <w:p>
            <w:pPr>
              <w:rPr>
                <w:rFonts w:hint="eastAsia" w:ascii="新宋体" w:hAnsi="新宋体" w:eastAsia="新宋体"/>
              </w:rPr>
            </w:pPr>
          </w:p>
        </w:tc>
        <w:tc>
          <w:tcPr>
            <w:tcW w:w="2722" w:type="dxa"/>
            <w:gridSpan w:val="12"/>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梅毒螺旋体</w:t>
            </w:r>
          </w:p>
        </w:tc>
        <w:tc>
          <w:tcPr>
            <w:tcW w:w="3541" w:type="dxa"/>
            <w:gridSpan w:val="15"/>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p>
        </w:tc>
        <w:tc>
          <w:tcPr>
            <w:tcW w:w="1587" w:type="dxa"/>
            <w:vMerge w:val="continue"/>
            <w:tcBorders>
              <w:left w:val="single" w:color="auto" w:sz="4" w:space="0"/>
              <w:right w:val="single" w:color="auto" w:sz="4" w:space="0"/>
            </w:tcBorders>
            <w:vAlign w:val="top"/>
          </w:tcPr>
          <w:p>
            <w:pP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31" w:type="dxa"/>
            <w:gridSpan w:val="2"/>
            <w:vMerge w:val="continue"/>
            <w:tcBorders>
              <w:left w:val="single" w:color="auto" w:sz="4" w:space="0"/>
              <w:right w:val="single" w:color="auto" w:sz="4" w:space="0"/>
            </w:tcBorders>
            <w:vAlign w:val="top"/>
          </w:tcPr>
          <w:p>
            <w:pPr>
              <w:rPr>
                <w:rFonts w:hint="eastAsia" w:ascii="新宋体" w:hAnsi="新宋体" w:eastAsia="新宋体"/>
              </w:rPr>
            </w:pPr>
          </w:p>
        </w:tc>
        <w:tc>
          <w:tcPr>
            <w:tcW w:w="452" w:type="dxa"/>
            <w:vMerge w:val="restart"/>
            <w:tcBorders>
              <w:top w:val="single" w:color="auto" w:sz="4" w:space="0"/>
              <w:left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妇科</w:t>
            </w:r>
          </w:p>
        </w:tc>
        <w:tc>
          <w:tcPr>
            <w:tcW w:w="227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滴虫</w:t>
            </w:r>
          </w:p>
        </w:tc>
        <w:tc>
          <w:tcPr>
            <w:tcW w:w="3541" w:type="dxa"/>
            <w:gridSpan w:val="15"/>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p>
        </w:tc>
        <w:tc>
          <w:tcPr>
            <w:tcW w:w="1587" w:type="dxa"/>
            <w:vMerge w:val="continue"/>
            <w:tcBorders>
              <w:left w:val="single" w:color="auto" w:sz="4" w:space="0"/>
              <w:right w:val="single" w:color="auto" w:sz="4" w:space="0"/>
            </w:tcBorders>
            <w:vAlign w:val="top"/>
          </w:tcPr>
          <w:p>
            <w:pP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31" w:type="dxa"/>
            <w:gridSpan w:val="2"/>
            <w:vMerge w:val="continue"/>
            <w:tcBorders>
              <w:left w:val="single" w:color="auto" w:sz="4" w:space="0"/>
              <w:bottom w:val="single" w:color="auto" w:sz="4" w:space="0"/>
              <w:right w:val="single" w:color="auto" w:sz="4" w:space="0"/>
            </w:tcBorders>
            <w:vAlign w:val="top"/>
          </w:tcPr>
          <w:p>
            <w:pPr>
              <w:rPr>
                <w:rFonts w:hint="eastAsia" w:ascii="新宋体" w:hAnsi="新宋体" w:eastAsia="新宋体"/>
              </w:rPr>
            </w:pPr>
          </w:p>
        </w:tc>
        <w:tc>
          <w:tcPr>
            <w:tcW w:w="452" w:type="dxa"/>
            <w:vMerge w:val="continue"/>
            <w:tcBorders>
              <w:left w:val="single" w:color="auto" w:sz="4" w:space="0"/>
              <w:bottom w:val="single" w:color="auto" w:sz="4" w:space="0"/>
              <w:right w:val="single" w:color="auto" w:sz="4" w:space="0"/>
            </w:tcBorders>
            <w:vAlign w:val="center"/>
          </w:tcPr>
          <w:p>
            <w:pPr>
              <w:jc w:val="center"/>
              <w:rPr>
                <w:rFonts w:hint="eastAsia" w:ascii="新宋体" w:hAnsi="新宋体" w:eastAsia="新宋体"/>
              </w:rPr>
            </w:pPr>
          </w:p>
        </w:tc>
        <w:tc>
          <w:tcPr>
            <w:tcW w:w="227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外阴阴道假丝酵母菌</w:t>
            </w:r>
          </w:p>
        </w:tc>
        <w:tc>
          <w:tcPr>
            <w:tcW w:w="3541" w:type="dxa"/>
            <w:gridSpan w:val="15"/>
            <w:tcBorders>
              <w:top w:val="nil"/>
              <w:bottom w:val="nil"/>
              <w:right w:val="single" w:color="auto" w:sz="4" w:space="0"/>
            </w:tcBorders>
            <w:vAlign w:val="top"/>
          </w:tcPr>
          <w:p>
            <w:pPr>
              <w:widowControl/>
              <w:jc w:val="left"/>
              <w:rPr>
                <w:rFonts w:ascii="新宋体" w:hAnsi="新宋体" w:eastAsia="新宋体"/>
                <w:kern w:val="0"/>
                <w:sz w:val="20"/>
                <w:szCs w:val="20"/>
              </w:rPr>
            </w:pPr>
          </w:p>
        </w:tc>
        <w:tc>
          <w:tcPr>
            <w:tcW w:w="1587" w:type="dxa"/>
            <w:vMerge w:val="continue"/>
            <w:tcBorders>
              <w:left w:val="single" w:color="auto" w:sz="4" w:space="0"/>
              <w:bottom w:val="nil"/>
              <w:right w:val="single" w:color="auto" w:sz="4" w:space="0"/>
            </w:tcBorders>
            <w:vAlign w:val="top"/>
          </w:tcPr>
          <w:p>
            <w:pPr>
              <w:widowControl/>
              <w:jc w:val="left"/>
              <w:rPr>
                <w:rFonts w:ascii="新宋体" w:hAnsi="新宋体" w:eastAsia="新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55" w:hRule="atLeast"/>
          <w:jc w:val="center"/>
        </w:trPr>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体检</w:t>
            </w:r>
          </w:p>
          <w:p>
            <w:pPr>
              <w:jc w:val="center"/>
              <w:rPr>
                <w:rFonts w:ascii="新宋体" w:hAnsi="新宋体" w:eastAsia="新宋体"/>
              </w:rPr>
            </w:pPr>
            <w:r>
              <w:rPr>
                <w:rFonts w:hint="eastAsia" w:ascii="新宋体" w:hAnsi="新宋体" w:eastAsia="新宋体"/>
              </w:rPr>
              <w:t>结论</w:t>
            </w:r>
          </w:p>
        </w:tc>
        <w:tc>
          <w:tcPr>
            <w:tcW w:w="7850" w:type="dxa"/>
            <w:gridSpan w:val="28"/>
            <w:tcBorders>
              <w:top w:val="single" w:color="auto" w:sz="4" w:space="0"/>
              <w:left w:val="single" w:color="auto" w:sz="4" w:space="0"/>
              <w:bottom w:val="single" w:color="auto" w:sz="4" w:space="0"/>
            </w:tcBorders>
            <w:vAlign w:val="bottom"/>
          </w:tcPr>
          <w:p>
            <w:pPr>
              <w:ind w:right="1050" w:firstLine="4095" w:firstLineChars="1950"/>
              <w:rPr>
                <w:rFonts w:ascii="新宋体" w:hAnsi="新宋体" w:eastAsia="新宋体"/>
              </w:rPr>
            </w:pPr>
            <w:r>
              <w:rPr>
                <w:rFonts w:hint="eastAsia" w:ascii="新宋体" w:hAnsi="新宋体" w:eastAsia="新宋体"/>
              </w:rPr>
              <w:t>主检医师签名：</w:t>
            </w:r>
          </w:p>
          <w:p>
            <w:pPr>
              <w:widowControl/>
              <w:ind w:right="1155" w:firstLine="4305" w:firstLineChars="2050"/>
              <w:rPr>
                <w:rFonts w:ascii="新宋体" w:hAnsi="新宋体" w:eastAsia="新宋体"/>
                <w:kern w:val="0"/>
                <w:sz w:val="20"/>
                <w:szCs w:val="20"/>
              </w:rPr>
            </w:pPr>
            <w:r>
              <w:rPr>
                <w:rFonts w:hint="eastAsia" w:ascii="新宋体" w:hAnsi="新宋体" w:eastAsia="新宋体"/>
              </w:rPr>
              <w:t>年</w:t>
            </w:r>
            <w:r>
              <w:rPr>
                <w:rFonts w:ascii="新宋体" w:hAnsi="新宋体" w:eastAsia="新宋体"/>
              </w:rPr>
              <w:t xml:space="preserve">    月    日（医院盖章）</w:t>
            </w:r>
          </w:p>
        </w:tc>
      </w:tr>
    </w:tbl>
    <w:p>
      <w:pPr>
        <w:rPr>
          <w:rFonts w:hint="eastAsia"/>
        </w:rPr>
      </w:pPr>
      <w:r>
        <w:rPr>
          <w:rFonts w:hint="eastAsia"/>
          <w:b/>
        </w:rPr>
        <w:t>说明</w:t>
      </w:r>
      <w:r>
        <w:rPr>
          <w:rFonts w:hint="eastAsia"/>
        </w:rPr>
        <w:t>：</w:t>
      </w:r>
      <w:r>
        <w:t>1.</w:t>
      </w:r>
      <w:r>
        <w:rPr>
          <w:rFonts w:hint="eastAsia"/>
        </w:rPr>
        <w:t>“既往病史”一栏，申请人必须如实填写，如发现有隐瞒严重病史，不符合认定条件者，即使取得资格，一经发现收回认定资格</w:t>
      </w:r>
      <w:r>
        <w:t xml:space="preserve"> 2. </w:t>
      </w:r>
      <w:r>
        <w:rPr>
          <w:rFonts w:hint="eastAsia"/>
        </w:rPr>
        <w:t>主检医师作体检结论要填写合格、不合格两种结论，并简要说明原因。</w:t>
      </w: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教师资格申请人思想品德鉴定表</w:t>
      </w:r>
    </w:p>
    <w:p>
      <w:r>
        <w:rPr>
          <w:rFonts w:hint="eastAsia"/>
        </w:rPr>
        <w:t xml:space="preserve">                                                  </w:t>
      </w:r>
      <w:r>
        <w:rPr>
          <w:rFonts w:hint="eastAsia"/>
          <w:lang w:val="en-US" w:eastAsia="zh-CN"/>
        </w:rPr>
        <w:t xml:space="preserve">   </w:t>
      </w:r>
      <w:r>
        <w:rPr>
          <w:rFonts w:hint="eastAsia"/>
        </w:rPr>
        <w:t xml:space="preserve">    编号：</w:t>
      </w:r>
    </w:p>
    <w:tbl>
      <w:tblPr>
        <w:tblStyle w:val="8"/>
        <w:tblW w:w="8732"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24"/>
        <w:gridCol w:w="1701"/>
        <w:gridCol w:w="849"/>
        <w:gridCol w:w="1498"/>
        <w:gridCol w:w="448"/>
        <w:gridCol w:w="420"/>
        <w:gridCol w:w="1162"/>
        <w:gridCol w:w="293"/>
        <w:gridCol w:w="420"/>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40" w:hRule="exact"/>
          <w:jc w:val="center"/>
        </w:trPr>
        <w:tc>
          <w:tcPr>
            <w:tcW w:w="624" w:type="dxa"/>
            <w:vAlign w:val="center"/>
          </w:tcPr>
          <w:p>
            <w:pPr>
              <w:jc w:val="center"/>
              <w:rPr>
                <w:rFonts w:hint="eastAsia"/>
              </w:rPr>
            </w:pPr>
            <w:r>
              <w:rPr>
                <w:rFonts w:hint="eastAsia"/>
              </w:rPr>
              <w:t>1</w:t>
            </w:r>
          </w:p>
        </w:tc>
        <w:tc>
          <w:tcPr>
            <w:tcW w:w="2550" w:type="dxa"/>
            <w:gridSpan w:val="2"/>
            <w:vAlign w:val="center"/>
          </w:tcPr>
          <w:p>
            <w:pPr>
              <w:rPr>
                <w:rFonts w:hint="eastAsia"/>
              </w:rPr>
            </w:pPr>
            <w:r>
              <w:rPr>
                <w:rFonts w:hint="eastAsia"/>
              </w:rPr>
              <w:t xml:space="preserve"> 申请人姓名：</w:t>
            </w:r>
          </w:p>
        </w:tc>
        <w:tc>
          <w:tcPr>
            <w:tcW w:w="1498" w:type="dxa"/>
            <w:vAlign w:val="center"/>
          </w:tcPr>
          <w:p>
            <w:pPr>
              <w:rPr>
                <w:rFonts w:hint="eastAsia"/>
              </w:rPr>
            </w:pPr>
            <w:r>
              <w:rPr>
                <w:rFonts w:hint="eastAsia"/>
              </w:rPr>
              <w:t xml:space="preserve"> 性别：</w:t>
            </w:r>
          </w:p>
        </w:tc>
        <w:tc>
          <w:tcPr>
            <w:tcW w:w="4060" w:type="dxa"/>
            <w:gridSpan w:val="6"/>
            <w:vAlign w:val="center"/>
          </w:tcPr>
          <w:p>
            <w:pPr>
              <w:rPr>
                <w:rFonts w:hint="eastAsia"/>
              </w:rPr>
            </w:pPr>
            <w:r>
              <w:rPr>
                <w:rFonts w:hint="eastAsia"/>
              </w:rPr>
              <w:t xml:space="preserve"> 工作单位：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40" w:hRule="exact"/>
          <w:jc w:val="center"/>
        </w:trPr>
        <w:tc>
          <w:tcPr>
            <w:tcW w:w="624" w:type="dxa"/>
            <w:vAlign w:val="center"/>
          </w:tcPr>
          <w:p>
            <w:pPr>
              <w:jc w:val="center"/>
              <w:rPr>
                <w:rFonts w:hint="eastAsia"/>
              </w:rPr>
            </w:pPr>
            <w:r>
              <w:rPr>
                <w:rFonts w:hint="eastAsia"/>
              </w:rPr>
              <w:t>2</w:t>
            </w:r>
          </w:p>
        </w:tc>
        <w:tc>
          <w:tcPr>
            <w:tcW w:w="4048" w:type="dxa"/>
            <w:gridSpan w:val="3"/>
            <w:vAlign w:val="center"/>
          </w:tcPr>
          <w:p>
            <w:pPr>
              <w:rPr>
                <w:rFonts w:hint="eastAsia"/>
              </w:rPr>
            </w:pPr>
            <w:r>
              <w:rPr>
                <w:rFonts w:hint="eastAsia"/>
              </w:rPr>
              <w:t xml:space="preserve"> 常住地址：</w:t>
            </w:r>
          </w:p>
        </w:tc>
        <w:tc>
          <w:tcPr>
            <w:tcW w:w="2030" w:type="dxa"/>
            <w:gridSpan w:val="3"/>
            <w:vAlign w:val="center"/>
          </w:tcPr>
          <w:p>
            <w:pPr>
              <w:rPr>
                <w:rFonts w:hint="eastAsia"/>
              </w:rPr>
            </w:pPr>
            <w:r>
              <w:rPr>
                <w:rFonts w:hint="eastAsia"/>
              </w:rPr>
              <w:t xml:space="preserve"> 邮编：</w:t>
            </w:r>
          </w:p>
        </w:tc>
        <w:tc>
          <w:tcPr>
            <w:tcW w:w="2030" w:type="dxa"/>
            <w:gridSpan w:val="3"/>
            <w:vAlign w:val="center"/>
          </w:tcPr>
          <w:p>
            <w:pPr>
              <w:rPr>
                <w:rFonts w:hint="eastAsia"/>
              </w:rPr>
            </w:pPr>
            <w:r>
              <w:rPr>
                <w:rFonts w:hint="eastAsia"/>
              </w:rPr>
              <w:t xml:space="preserve"> 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60" w:hRule="exact"/>
          <w:jc w:val="center"/>
        </w:trPr>
        <w:tc>
          <w:tcPr>
            <w:tcW w:w="624" w:type="dxa"/>
            <w:vAlign w:val="center"/>
          </w:tcPr>
          <w:p>
            <w:pPr>
              <w:jc w:val="center"/>
              <w:rPr>
                <w:rFonts w:hint="eastAsia"/>
              </w:rPr>
            </w:pPr>
            <w:r>
              <w:rPr>
                <w:rFonts w:hint="eastAsia"/>
              </w:rPr>
              <w:t>3</w:t>
            </w:r>
          </w:p>
        </w:tc>
        <w:tc>
          <w:tcPr>
            <w:tcW w:w="4048" w:type="dxa"/>
            <w:gridSpan w:val="3"/>
            <w:vAlign w:val="center"/>
          </w:tcPr>
          <w:p>
            <w:pPr>
              <w:rPr>
                <w:rFonts w:hint="eastAsia"/>
              </w:rPr>
            </w:pPr>
            <w:r>
              <w:rPr>
                <w:rFonts w:hint="eastAsia"/>
              </w:rPr>
              <w:t xml:space="preserve"> 身份证号码：</w:t>
            </w:r>
          </w:p>
        </w:tc>
        <w:tc>
          <w:tcPr>
            <w:tcW w:w="4060" w:type="dxa"/>
            <w:gridSpan w:val="6"/>
            <w:vAlign w:val="center"/>
          </w:tcPr>
          <w:p>
            <w:pPr>
              <w:rPr>
                <w:rFonts w:hint="eastAsia"/>
              </w:rPr>
            </w:pPr>
            <w:r>
              <w:rPr>
                <w:rFonts w:hint="eastAsia"/>
              </w:rPr>
              <w:t xml:space="preserve"> 申请资格种类及学科：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20" w:hRule="exact"/>
          <w:jc w:val="center"/>
        </w:trPr>
        <w:tc>
          <w:tcPr>
            <w:tcW w:w="624" w:type="dxa"/>
            <w:vAlign w:val="center"/>
          </w:tcPr>
          <w:p>
            <w:pPr>
              <w:jc w:val="center"/>
              <w:rPr>
                <w:rFonts w:hint="eastAsia"/>
              </w:rPr>
            </w:pPr>
            <w:r>
              <w:rPr>
                <w:rFonts w:hint="eastAsia"/>
              </w:rPr>
              <w:t>4</w:t>
            </w:r>
          </w:p>
        </w:tc>
        <w:tc>
          <w:tcPr>
            <w:tcW w:w="1701" w:type="dxa"/>
            <w:vAlign w:val="center"/>
          </w:tcPr>
          <w:p>
            <w:pPr>
              <w:spacing w:line="400" w:lineRule="exact"/>
              <w:jc w:val="center"/>
              <w:rPr>
                <w:rFonts w:hint="eastAsia"/>
              </w:rPr>
            </w:pPr>
            <w:r>
              <w:rPr>
                <w:rFonts w:hint="eastAsia"/>
              </w:rPr>
              <w:t>工作、政治</w:t>
            </w:r>
          </w:p>
          <w:p>
            <w:pPr>
              <w:spacing w:line="400" w:lineRule="exact"/>
              <w:jc w:val="center"/>
              <w:rPr>
                <w:rFonts w:hint="eastAsia"/>
              </w:rPr>
            </w:pPr>
            <w:r>
              <w:rPr>
                <w:rFonts w:hint="eastAsia"/>
              </w:rPr>
              <w:t>思想表现</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300" w:hRule="exact"/>
          <w:jc w:val="center"/>
        </w:trPr>
        <w:tc>
          <w:tcPr>
            <w:tcW w:w="624" w:type="dxa"/>
            <w:vAlign w:val="center"/>
          </w:tcPr>
          <w:p>
            <w:pPr>
              <w:jc w:val="center"/>
              <w:rPr>
                <w:rFonts w:hint="eastAsia"/>
              </w:rPr>
            </w:pPr>
            <w:r>
              <w:rPr>
                <w:rFonts w:hint="eastAsia"/>
              </w:rPr>
              <w:t>5</w:t>
            </w:r>
          </w:p>
        </w:tc>
        <w:tc>
          <w:tcPr>
            <w:tcW w:w="1701" w:type="dxa"/>
            <w:vAlign w:val="center"/>
          </w:tcPr>
          <w:p>
            <w:pPr>
              <w:spacing w:line="400" w:lineRule="exact"/>
              <w:jc w:val="center"/>
              <w:rPr>
                <w:rFonts w:hint="eastAsia"/>
              </w:rPr>
            </w:pPr>
            <w:r>
              <w:rPr>
                <w:rFonts w:hint="eastAsia"/>
              </w:rPr>
              <w:t>热心社会公</w:t>
            </w:r>
          </w:p>
          <w:p>
            <w:pPr>
              <w:spacing w:line="400" w:lineRule="exact"/>
              <w:jc w:val="center"/>
              <w:rPr>
                <w:rFonts w:hint="eastAsia"/>
              </w:rPr>
            </w:pPr>
            <w:r>
              <w:rPr>
                <w:rFonts w:hint="eastAsia"/>
              </w:rPr>
              <w:t>益事业情况</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624" w:type="dxa"/>
            <w:vAlign w:val="center"/>
          </w:tcPr>
          <w:p>
            <w:pPr>
              <w:jc w:val="center"/>
              <w:rPr>
                <w:rFonts w:hint="eastAsia"/>
              </w:rPr>
            </w:pPr>
            <w:r>
              <w:rPr>
                <w:rFonts w:hint="eastAsia"/>
              </w:rPr>
              <w:t>6</w:t>
            </w:r>
          </w:p>
        </w:tc>
        <w:tc>
          <w:tcPr>
            <w:tcW w:w="1701" w:type="dxa"/>
            <w:vAlign w:val="center"/>
          </w:tcPr>
          <w:p>
            <w:pPr>
              <w:spacing w:line="280" w:lineRule="exact"/>
              <w:jc w:val="center"/>
              <w:rPr>
                <w:rFonts w:hint="eastAsia"/>
              </w:rPr>
            </w:pPr>
            <w:r>
              <w:rPr>
                <w:rFonts w:hint="eastAsia"/>
              </w:rPr>
              <w:t>遵守社会</w:t>
            </w:r>
          </w:p>
          <w:p>
            <w:pPr>
              <w:spacing w:line="280" w:lineRule="exact"/>
              <w:jc w:val="center"/>
              <w:rPr>
                <w:rFonts w:hint="eastAsia"/>
              </w:rPr>
            </w:pPr>
            <w:r>
              <w:rPr>
                <w:rFonts w:hint="eastAsia"/>
              </w:rPr>
              <w:t>公德情况</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624" w:type="dxa"/>
            <w:vAlign w:val="center"/>
          </w:tcPr>
          <w:p>
            <w:pPr>
              <w:jc w:val="center"/>
              <w:rPr>
                <w:rFonts w:hint="eastAsia"/>
              </w:rPr>
            </w:pPr>
            <w:r>
              <w:rPr>
                <w:rFonts w:hint="eastAsia"/>
              </w:rPr>
              <w:t>7</w:t>
            </w:r>
          </w:p>
        </w:tc>
        <w:tc>
          <w:tcPr>
            <w:tcW w:w="1701" w:type="dxa"/>
            <w:vAlign w:val="center"/>
          </w:tcPr>
          <w:p>
            <w:pPr>
              <w:spacing w:line="280" w:lineRule="exact"/>
              <w:jc w:val="center"/>
              <w:rPr>
                <w:rFonts w:hint="eastAsia"/>
              </w:rPr>
            </w:pPr>
            <w:r>
              <w:rPr>
                <w:rFonts w:hint="eastAsia"/>
              </w:rPr>
              <w:t>有无行政</w:t>
            </w:r>
          </w:p>
          <w:p>
            <w:pPr>
              <w:spacing w:line="280" w:lineRule="exact"/>
              <w:jc w:val="center"/>
              <w:rPr>
                <w:rFonts w:hint="eastAsia"/>
              </w:rPr>
            </w:pPr>
            <w:r>
              <w:rPr>
                <w:rFonts w:hint="eastAsia"/>
              </w:rPr>
              <w:t>处分记录</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624" w:type="dxa"/>
            <w:vAlign w:val="center"/>
          </w:tcPr>
          <w:p>
            <w:pPr>
              <w:jc w:val="center"/>
              <w:rPr>
                <w:rFonts w:hint="eastAsia"/>
              </w:rPr>
            </w:pPr>
            <w:r>
              <w:rPr>
                <w:rFonts w:hint="eastAsia"/>
              </w:rPr>
              <w:t>8</w:t>
            </w:r>
          </w:p>
        </w:tc>
        <w:tc>
          <w:tcPr>
            <w:tcW w:w="1701" w:type="dxa"/>
            <w:vAlign w:val="center"/>
          </w:tcPr>
          <w:p>
            <w:pPr>
              <w:spacing w:line="280" w:lineRule="exact"/>
              <w:jc w:val="center"/>
              <w:rPr>
                <w:rFonts w:hint="eastAsia"/>
              </w:rPr>
            </w:pPr>
            <w:r>
              <w:rPr>
                <w:rFonts w:hint="eastAsia"/>
              </w:rPr>
              <w:t>有无犯罪</w:t>
            </w:r>
          </w:p>
          <w:p>
            <w:pPr>
              <w:spacing w:line="280" w:lineRule="exact"/>
              <w:jc w:val="center"/>
              <w:rPr>
                <w:rFonts w:hint="eastAsia"/>
              </w:rPr>
            </w:pPr>
            <w:r>
              <w:rPr>
                <w:rFonts w:hint="eastAsia"/>
              </w:rPr>
              <w:t>记    录</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624" w:type="dxa"/>
            <w:vAlign w:val="center"/>
          </w:tcPr>
          <w:p>
            <w:pPr>
              <w:jc w:val="center"/>
              <w:rPr>
                <w:rFonts w:hint="eastAsia"/>
              </w:rPr>
            </w:pPr>
            <w:r>
              <w:rPr>
                <w:rFonts w:hint="eastAsia"/>
              </w:rPr>
              <w:t>9</w:t>
            </w:r>
          </w:p>
        </w:tc>
        <w:tc>
          <w:tcPr>
            <w:tcW w:w="1701" w:type="dxa"/>
            <w:vAlign w:val="center"/>
          </w:tcPr>
          <w:p>
            <w:pPr>
              <w:spacing w:line="280" w:lineRule="exact"/>
              <w:jc w:val="center"/>
              <w:rPr>
                <w:rFonts w:hint="eastAsia"/>
              </w:rPr>
            </w:pPr>
            <w:r>
              <w:rPr>
                <w:rFonts w:hint="eastAsia"/>
              </w:rPr>
              <w:t>其他需要</w:t>
            </w:r>
          </w:p>
          <w:p>
            <w:pPr>
              <w:spacing w:line="280" w:lineRule="exact"/>
              <w:jc w:val="center"/>
              <w:rPr>
                <w:rFonts w:hint="eastAsia"/>
              </w:rPr>
            </w:pPr>
            <w:r>
              <w:rPr>
                <w:rFonts w:hint="eastAsia"/>
              </w:rPr>
              <w:t>说明的情况</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624" w:type="dxa"/>
            <w:vAlign w:val="center"/>
          </w:tcPr>
          <w:p>
            <w:pPr>
              <w:jc w:val="center"/>
              <w:rPr>
                <w:rFonts w:hint="eastAsia"/>
              </w:rPr>
            </w:pPr>
            <w:r>
              <w:rPr>
                <w:rFonts w:hint="eastAsia"/>
              </w:rPr>
              <w:t>10</w:t>
            </w:r>
          </w:p>
        </w:tc>
        <w:tc>
          <w:tcPr>
            <w:tcW w:w="1701" w:type="dxa"/>
            <w:vAlign w:val="center"/>
          </w:tcPr>
          <w:p>
            <w:pPr>
              <w:spacing w:line="280" w:lineRule="exact"/>
              <w:jc w:val="center"/>
              <w:rPr>
                <w:rFonts w:hint="eastAsia"/>
              </w:rPr>
            </w:pPr>
            <w:r>
              <w:rPr>
                <w:rFonts w:hint="eastAsia"/>
              </w:rPr>
              <w:t>鉴定单位</w:t>
            </w:r>
          </w:p>
          <w:p>
            <w:pPr>
              <w:spacing w:line="280" w:lineRule="exact"/>
              <w:jc w:val="center"/>
              <w:rPr>
                <w:rFonts w:hint="eastAsia"/>
              </w:rPr>
            </w:pPr>
            <w:r>
              <w:rPr>
                <w:rFonts w:hint="eastAsia"/>
              </w:rPr>
              <w:t>（全称）</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60" w:hRule="exact"/>
          <w:jc w:val="center"/>
        </w:trPr>
        <w:tc>
          <w:tcPr>
            <w:tcW w:w="624" w:type="dxa"/>
            <w:vAlign w:val="center"/>
          </w:tcPr>
          <w:p>
            <w:pPr>
              <w:jc w:val="center"/>
              <w:rPr>
                <w:rFonts w:hint="eastAsia"/>
              </w:rPr>
            </w:pPr>
            <w:r>
              <w:rPr>
                <w:rFonts w:hint="eastAsia"/>
              </w:rPr>
              <w:t>11</w:t>
            </w:r>
          </w:p>
        </w:tc>
        <w:tc>
          <w:tcPr>
            <w:tcW w:w="1701" w:type="dxa"/>
            <w:vAlign w:val="center"/>
          </w:tcPr>
          <w:p>
            <w:pPr>
              <w:spacing w:line="340" w:lineRule="exact"/>
              <w:jc w:val="center"/>
              <w:rPr>
                <w:rFonts w:hint="eastAsia"/>
              </w:rPr>
            </w:pPr>
            <w:r>
              <w:rPr>
                <w:rFonts w:hint="eastAsia"/>
              </w:rPr>
              <w:t>鉴定单位</w:t>
            </w:r>
          </w:p>
          <w:p>
            <w:pPr>
              <w:spacing w:line="340" w:lineRule="exact"/>
              <w:jc w:val="center"/>
              <w:rPr>
                <w:rFonts w:hint="eastAsia"/>
              </w:rPr>
            </w:pPr>
            <w:r>
              <w:rPr>
                <w:rFonts w:hint="eastAsia"/>
              </w:rPr>
              <w:t>地    址</w:t>
            </w:r>
          </w:p>
        </w:tc>
        <w:tc>
          <w:tcPr>
            <w:tcW w:w="2795" w:type="dxa"/>
            <w:gridSpan w:val="3"/>
            <w:vAlign w:val="center"/>
          </w:tcPr>
          <w:p>
            <w:pPr>
              <w:spacing w:line="340" w:lineRule="exact"/>
              <w:jc w:val="center"/>
              <w:rPr>
                <w:rFonts w:hint="eastAsia"/>
              </w:rPr>
            </w:pPr>
          </w:p>
        </w:tc>
        <w:tc>
          <w:tcPr>
            <w:tcW w:w="420" w:type="dxa"/>
            <w:vAlign w:val="center"/>
          </w:tcPr>
          <w:p>
            <w:pPr>
              <w:spacing w:line="340" w:lineRule="exact"/>
              <w:jc w:val="center"/>
              <w:rPr>
                <w:rFonts w:hint="eastAsia"/>
              </w:rPr>
            </w:pPr>
            <w:r>
              <w:rPr>
                <w:rFonts w:hint="eastAsia"/>
              </w:rPr>
              <w:t>电话</w:t>
            </w:r>
          </w:p>
        </w:tc>
        <w:tc>
          <w:tcPr>
            <w:tcW w:w="1455" w:type="dxa"/>
            <w:gridSpan w:val="2"/>
            <w:vAlign w:val="center"/>
          </w:tcPr>
          <w:p>
            <w:pPr>
              <w:spacing w:line="340" w:lineRule="exact"/>
              <w:jc w:val="center"/>
              <w:rPr>
                <w:rFonts w:hint="eastAsia"/>
              </w:rPr>
            </w:pPr>
          </w:p>
        </w:tc>
        <w:tc>
          <w:tcPr>
            <w:tcW w:w="420" w:type="dxa"/>
            <w:vAlign w:val="center"/>
          </w:tcPr>
          <w:p>
            <w:pPr>
              <w:spacing w:line="340" w:lineRule="exact"/>
              <w:jc w:val="center"/>
              <w:rPr>
                <w:rFonts w:hint="eastAsia"/>
              </w:rPr>
            </w:pPr>
            <w:r>
              <w:rPr>
                <w:rFonts w:hint="eastAsia"/>
              </w:rPr>
              <w:t>邮编</w:t>
            </w:r>
          </w:p>
        </w:tc>
        <w:tc>
          <w:tcPr>
            <w:tcW w:w="1317" w:type="dxa"/>
            <w:vAlign w:val="center"/>
          </w:tcPr>
          <w:p>
            <w:pPr>
              <w:spacing w:line="3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860" w:hRule="exact"/>
          <w:jc w:val="center"/>
        </w:trPr>
        <w:tc>
          <w:tcPr>
            <w:tcW w:w="8732" w:type="dxa"/>
            <w:gridSpan w:val="10"/>
            <w:vAlign w:val="center"/>
          </w:tcPr>
          <w:p>
            <w:pPr>
              <w:spacing w:line="320" w:lineRule="exact"/>
              <w:rPr>
                <w:rFonts w:hint="eastAsia"/>
              </w:rPr>
            </w:pPr>
            <w:r>
              <w:rPr>
                <w:rFonts w:hint="eastAsia"/>
              </w:rPr>
              <w:t xml:space="preserve"> （单位）填写人（签名）：                             填写日期：    年    月    日</w:t>
            </w:r>
          </w:p>
          <w:p>
            <w:pPr>
              <w:spacing w:line="320" w:lineRule="exact"/>
              <w:rPr>
                <w:rFonts w:hint="eastAsia"/>
              </w:rPr>
            </w:pPr>
            <w:r>
              <w:rPr>
                <w:rFonts w:hint="eastAsia"/>
              </w:rPr>
              <w:t xml:space="preserve">                         （加盖单位组织人事部门公章）</w:t>
            </w:r>
          </w:p>
        </w:tc>
      </w:tr>
    </w:tbl>
    <w:p>
      <w:pPr>
        <w:rPr>
          <w:rFonts w:hint="eastAsia"/>
        </w:rPr>
      </w:pPr>
      <w:r>
        <w:rPr>
          <w:rFonts w:hint="eastAsia"/>
        </w:rPr>
        <w:t xml:space="preserve">       本表由中华人民共和国教育部监制</w:t>
      </w:r>
    </w:p>
    <w:p>
      <w:pPr>
        <w:rPr>
          <w:rFonts w:hint="eastAsia"/>
        </w:rPr>
      </w:pPr>
      <w:r>
        <w:rPr>
          <w:rFonts w:hint="eastAsia"/>
        </w:rPr>
        <w:t xml:space="preserve">       附：认定机关联系电话：</w:t>
      </w:r>
    </w:p>
    <w:p>
      <w:pPr>
        <w:rPr>
          <w:rFonts w:hint="eastAsia"/>
        </w:rPr>
      </w:pPr>
      <w:r>
        <w:rPr>
          <w:rFonts w:hint="eastAsia"/>
        </w:rPr>
        <w:t xml:space="preserve">       说明：1.表中第1—3栏由申请人填写；第4—11栏由申请人所在工作单位或者所在乡镇（街道）填写（其中第8栏也可以由公安派出所或警署填写）</w:t>
      </w:r>
    </w:p>
    <w:p>
      <w:pPr>
        <w:rPr>
          <w:rFonts w:hint="eastAsia"/>
        </w:rPr>
      </w:pPr>
      <w:r>
        <w:rPr>
          <w:rFonts w:hint="eastAsia"/>
        </w:rPr>
        <w:t xml:space="preserve">             2.“编号”由教师资格认定机关填写。</w:t>
      </w:r>
    </w:p>
    <w:p>
      <w:pPr>
        <w:rPr>
          <w:rFonts w:hint="eastAsia"/>
        </w:rPr>
      </w:pPr>
      <w:r>
        <w:rPr>
          <w:rFonts w:hint="eastAsia"/>
        </w:rPr>
        <w:t xml:space="preserve">             3.填写字迹应该端正、规范。</w:t>
      </w:r>
    </w:p>
    <w:p>
      <w:pPr>
        <w:tabs>
          <w:tab w:val="left" w:pos="1365"/>
        </w:tabs>
        <w:rPr>
          <w:rFonts w:hint="eastAsia"/>
          <w:b/>
          <w:bCs/>
          <w:sz w:val="32"/>
          <w:szCs w:val="32"/>
          <w:lang w:val="en-US" w:eastAsia="zh-CN"/>
        </w:rPr>
      </w:pPr>
      <w:r>
        <w:rPr>
          <w:rFonts w:hint="eastAsia"/>
        </w:rPr>
        <w:t xml:space="preserve">             4.本表必须据实填写。</w:t>
      </w:r>
    </w:p>
    <w:p/>
    <w:p/>
    <w:sectPr>
      <w:pgSz w:w="11906" w:h="16838"/>
      <w:pgMar w:top="590" w:right="1803" w:bottom="59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2"/>
    <w:rsid w:val="000057B5"/>
    <w:rsid w:val="00013DDD"/>
    <w:rsid w:val="00060A01"/>
    <w:rsid w:val="000D75D6"/>
    <w:rsid w:val="00100CD9"/>
    <w:rsid w:val="00105B72"/>
    <w:rsid w:val="00120108"/>
    <w:rsid w:val="001237C4"/>
    <w:rsid w:val="00154FB9"/>
    <w:rsid w:val="00167E71"/>
    <w:rsid w:val="001A54EB"/>
    <w:rsid w:val="002140DA"/>
    <w:rsid w:val="00255319"/>
    <w:rsid w:val="002833C9"/>
    <w:rsid w:val="003071FC"/>
    <w:rsid w:val="003F7859"/>
    <w:rsid w:val="004479C0"/>
    <w:rsid w:val="00447EE1"/>
    <w:rsid w:val="00492C08"/>
    <w:rsid w:val="004A5A06"/>
    <w:rsid w:val="004B57DA"/>
    <w:rsid w:val="004E3668"/>
    <w:rsid w:val="00541C62"/>
    <w:rsid w:val="00596619"/>
    <w:rsid w:val="005D648D"/>
    <w:rsid w:val="0060019D"/>
    <w:rsid w:val="00615F0A"/>
    <w:rsid w:val="0062531A"/>
    <w:rsid w:val="00644C84"/>
    <w:rsid w:val="0068163F"/>
    <w:rsid w:val="006A0BAB"/>
    <w:rsid w:val="00736439"/>
    <w:rsid w:val="00782AF2"/>
    <w:rsid w:val="0079436B"/>
    <w:rsid w:val="007D421E"/>
    <w:rsid w:val="00813D84"/>
    <w:rsid w:val="008423E0"/>
    <w:rsid w:val="008D0CCA"/>
    <w:rsid w:val="008E547B"/>
    <w:rsid w:val="008E5D0D"/>
    <w:rsid w:val="008F63D8"/>
    <w:rsid w:val="00921762"/>
    <w:rsid w:val="009254F7"/>
    <w:rsid w:val="00941E81"/>
    <w:rsid w:val="00985A9B"/>
    <w:rsid w:val="009D363D"/>
    <w:rsid w:val="009E47AA"/>
    <w:rsid w:val="009F7D20"/>
    <w:rsid w:val="00A505EC"/>
    <w:rsid w:val="00AD3865"/>
    <w:rsid w:val="00AF5B77"/>
    <w:rsid w:val="00AF793D"/>
    <w:rsid w:val="00B40E85"/>
    <w:rsid w:val="00B63FA5"/>
    <w:rsid w:val="00B80070"/>
    <w:rsid w:val="00B84145"/>
    <w:rsid w:val="00BD55BC"/>
    <w:rsid w:val="00BF4A8F"/>
    <w:rsid w:val="00C03A06"/>
    <w:rsid w:val="00C04549"/>
    <w:rsid w:val="00C1558D"/>
    <w:rsid w:val="00C414A0"/>
    <w:rsid w:val="00C44EAE"/>
    <w:rsid w:val="00C5339B"/>
    <w:rsid w:val="00C751F0"/>
    <w:rsid w:val="00C97242"/>
    <w:rsid w:val="00CB47B2"/>
    <w:rsid w:val="00CD510C"/>
    <w:rsid w:val="00CE1DF9"/>
    <w:rsid w:val="00D261FC"/>
    <w:rsid w:val="00D51506"/>
    <w:rsid w:val="00E05C84"/>
    <w:rsid w:val="00E16D6C"/>
    <w:rsid w:val="00E85309"/>
    <w:rsid w:val="00ED7D09"/>
    <w:rsid w:val="00EE330A"/>
    <w:rsid w:val="00F27B25"/>
    <w:rsid w:val="00F304E9"/>
    <w:rsid w:val="00F83EA7"/>
    <w:rsid w:val="00FF239F"/>
    <w:rsid w:val="034B1E2E"/>
    <w:rsid w:val="05ED0F9B"/>
    <w:rsid w:val="08070B98"/>
    <w:rsid w:val="0A176DB3"/>
    <w:rsid w:val="0BAB60EB"/>
    <w:rsid w:val="0E480B5B"/>
    <w:rsid w:val="16014A61"/>
    <w:rsid w:val="1EC8232C"/>
    <w:rsid w:val="22812EA5"/>
    <w:rsid w:val="23855970"/>
    <w:rsid w:val="2A7F0610"/>
    <w:rsid w:val="2C2C107E"/>
    <w:rsid w:val="2D584AC0"/>
    <w:rsid w:val="2DB4054A"/>
    <w:rsid w:val="2F7D74F3"/>
    <w:rsid w:val="340E2A2B"/>
    <w:rsid w:val="369E32FB"/>
    <w:rsid w:val="3AAD06C4"/>
    <w:rsid w:val="3D7C63A3"/>
    <w:rsid w:val="40585C56"/>
    <w:rsid w:val="40A96118"/>
    <w:rsid w:val="40DB60AE"/>
    <w:rsid w:val="40ED339D"/>
    <w:rsid w:val="4101138A"/>
    <w:rsid w:val="42AF1706"/>
    <w:rsid w:val="457E19E6"/>
    <w:rsid w:val="49782A35"/>
    <w:rsid w:val="497874FA"/>
    <w:rsid w:val="4D7E355A"/>
    <w:rsid w:val="51D35157"/>
    <w:rsid w:val="51E70C60"/>
    <w:rsid w:val="53107231"/>
    <w:rsid w:val="532F73DF"/>
    <w:rsid w:val="57820CF0"/>
    <w:rsid w:val="59474FD0"/>
    <w:rsid w:val="5B243182"/>
    <w:rsid w:val="5B6E25C7"/>
    <w:rsid w:val="63E7165E"/>
    <w:rsid w:val="64B9686D"/>
    <w:rsid w:val="666B696D"/>
    <w:rsid w:val="686D56BC"/>
    <w:rsid w:val="6ADE146E"/>
    <w:rsid w:val="6BE672B4"/>
    <w:rsid w:val="6D176B26"/>
    <w:rsid w:val="6F811E37"/>
    <w:rsid w:val="748F2B81"/>
    <w:rsid w:val="78270CE7"/>
    <w:rsid w:val="7BB73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fontstyle01"/>
    <w:qFormat/>
    <w:uiPriority w:val="0"/>
    <w:rPr>
      <w:rFonts w:hint="eastAsia" w:ascii="仿宋_GB2312" w:eastAsia="仿宋_GB2312"/>
      <w:color w:val="000000"/>
      <w:sz w:val="32"/>
      <w:szCs w:val="32"/>
    </w:rPr>
  </w:style>
  <w:style w:type="paragraph" w:customStyle="1" w:styleId="12">
    <w:name w:val="List Paragraph"/>
    <w:basedOn w:val="1"/>
    <w:qFormat/>
    <w:uiPriority w:val="34"/>
    <w:pPr>
      <w:ind w:firstLine="420" w:firstLineChars="200"/>
    </w:pPr>
  </w:style>
  <w:style w:type="character" w:customStyle="1" w:styleId="13">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433</Words>
  <Characters>2474</Characters>
  <Lines>20</Lines>
  <Paragraphs>5</Paragraphs>
  <TotalTime>0</TotalTime>
  <ScaleCrop>false</ScaleCrop>
  <LinksUpToDate>false</LinksUpToDate>
  <CharactersWithSpaces>2902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2017-02-23T04:48:00Z</dcterms:created>
  <dc:creator>China</dc:creator>
  <cp:lastModifiedBy>ListentoEasonChan1410831464</cp:lastModifiedBy>
  <cp:lastPrinted>2018-05-31T02:29:00Z</cp:lastPrinted>
  <dcterms:modified xsi:type="dcterms:W3CDTF">2018-05-31T09:16:35Z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